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1CE" w:rsidRPr="001D1038" w:rsidRDefault="00845BB2" w:rsidP="00137690">
      <w:pPr>
        <w:jc w:val="right"/>
        <w:outlineLvl w:val="0"/>
        <w:rPr>
          <w:b/>
          <w:u w:val="single"/>
        </w:rPr>
      </w:pPr>
      <w:r>
        <w:rPr>
          <w:b/>
        </w:rPr>
        <w:t>EHS</w:t>
      </w:r>
      <w:r w:rsidR="007C31CE">
        <w:rPr>
          <w:b/>
        </w:rPr>
        <w:t xml:space="preserve"> Registration #: </w:t>
      </w:r>
      <w:r w:rsidR="001D1038">
        <w:rPr>
          <w:b/>
          <w:u w:val="single"/>
        </w:rPr>
        <w:fldChar w:fldCharType="begin">
          <w:ffData>
            <w:name w:val="Text43"/>
            <w:enabled/>
            <w:calcOnExit w:val="0"/>
            <w:textInput/>
          </w:ffData>
        </w:fldChar>
      </w:r>
      <w:bookmarkStart w:id="0" w:name="Text43"/>
      <w:r w:rsidR="001D1038">
        <w:rPr>
          <w:b/>
          <w:u w:val="single"/>
        </w:rPr>
        <w:instrText xml:space="preserve"> FORMTEXT </w:instrText>
      </w:r>
      <w:r w:rsidR="001D1038">
        <w:rPr>
          <w:b/>
          <w:u w:val="single"/>
        </w:rPr>
      </w:r>
      <w:r w:rsidR="001D1038">
        <w:rPr>
          <w:b/>
          <w:u w:val="single"/>
        </w:rPr>
        <w:fldChar w:fldCharType="separate"/>
      </w:r>
      <w:r w:rsidR="001D1038">
        <w:rPr>
          <w:b/>
          <w:u w:val="single"/>
        </w:rPr>
        <w:t> </w:t>
      </w:r>
      <w:r w:rsidR="001D1038">
        <w:rPr>
          <w:b/>
          <w:u w:val="single"/>
        </w:rPr>
        <w:t> </w:t>
      </w:r>
      <w:r w:rsidR="001D1038">
        <w:rPr>
          <w:b/>
          <w:u w:val="single"/>
        </w:rPr>
        <w:t> </w:t>
      </w:r>
      <w:r w:rsidR="001D1038">
        <w:rPr>
          <w:b/>
          <w:u w:val="single"/>
        </w:rPr>
        <w:t> </w:t>
      </w:r>
      <w:r w:rsidR="001D1038">
        <w:rPr>
          <w:b/>
          <w:u w:val="single"/>
        </w:rPr>
        <w:t> </w:t>
      </w:r>
      <w:r w:rsidR="001D1038">
        <w:rPr>
          <w:b/>
          <w:u w:val="single"/>
        </w:rPr>
        <w:fldChar w:fldCharType="end"/>
      </w:r>
      <w:bookmarkEnd w:id="0"/>
    </w:p>
    <w:p w:rsidR="00DF2AB7" w:rsidRDefault="00DF2AB7" w:rsidP="007C31CE">
      <w:pPr>
        <w:jc w:val="right"/>
        <w:rPr>
          <w:b/>
        </w:rPr>
      </w:pPr>
    </w:p>
    <w:p w:rsidR="00DF2AB7" w:rsidRPr="001D1038" w:rsidRDefault="00DF2AB7" w:rsidP="00137690">
      <w:pPr>
        <w:jc w:val="right"/>
        <w:outlineLvl w:val="0"/>
        <w:rPr>
          <w:b/>
          <w:u w:val="single"/>
        </w:rPr>
      </w:pPr>
      <w:r>
        <w:rPr>
          <w:b/>
        </w:rPr>
        <w:t xml:space="preserve">Expiration Date:  </w:t>
      </w:r>
      <w:r w:rsidR="001D1038">
        <w:rPr>
          <w:b/>
          <w:u w:val="single"/>
        </w:rPr>
        <w:fldChar w:fldCharType="begin">
          <w:ffData>
            <w:name w:val="Text44"/>
            <w:enabled/>
            <w:calcOnExit w:val="0"/>
            <w:textInput/>
          </w:ffData>
        </w:fldChar>
      </w:r>
      <w:bookmarkStart w:id="1" w:name="Text44"/>
      <w:r w:rsidR="001D1038">
        <w:rPr>
          <w:b/>
          <w:u w:val="single"/>
        </w:rPr>
        <w:instrText xml:space="preserve"> FORMTEXT </w:instrText>
      </w:r>
      <w:r w:rsidR="001D1038">
        <w:rPr>
          <w:b/>
          <w:u w:val="single"/>
        </w:rPr>
      </w:r>
      <w:r w:rsidR="001D1038">
        <w:rPr>
          <w:b/>
          <w:u w:val="single"/>
        </w:rPr>
        <w:fldChar w:fldCharType="separate"/>
      </w:r>
      <w:r w:rsidR="001D1038">
        <w:rPr>
          <w:b/>
          <w:noProof/>
          <w:u w:val="single"/>
        </w:rPr>
        <w:t> </w:t>
      </w:r>
      <w:r w:rsidR="001D1038">
        <w:rPr>
          <w:b/>
          <w:noProof/>
          <w:u w:val="single"/>
        </w:rPr>
        <w:t> </w:t>
      </w:r>
      <w:r w:rsidR="001D1038">
        <w:rPr>
          <w:b/>
          <w:noProof/>
          <w:u w:val="single"/>
        </w:rPr>
        <w:t> </w:t>
      </w:r>
      <w:r w:rsidR="001D1038">
        <w:rPr>
          <w:b/>
          <w:noProof/>
          <w:u w:val="single"/>
        </w:rPr>
        <w:t> </w:t>
      </w:r>
      <w:r w:rsidR="001D1038">
        <w:rPr>
          <w:b/>
          <w:noProof/>
          <w:u w:val="single"/>
        </w:rPr>
        <w:t> </w:t>
      </w:r>
      <w:r w:rsidR="001D1038">
        <w:rPr>
          <w:b/>
          <w:u w:val="single"/>
        </w:rPr>
        <w:fldChar w:fldCharType="end"/>
      </w:r>
      <w:bookmarkEnd w:id="1"/>
    </w:p>
    <w:p w:rsidR="007C31CE" w:rsidRDefault="007C31CE" w:rsidP="007C31CE">
      <w:pPr>
        <w:jc w:val="right"/>
        <w:rPr>
          <w:b/>
        </w:rPr>
      </w:pPr>
    </w:p>
    <w:p w:rsidR="00A46C91" w:rsidRDefault="00A46C91" w:rsidP="00137690">
      <w:pPr>
        <w:jc w:val="center"/>
        <w:outlineLvl w:val="0"/>
        <w:rPr>
          <w:b/>
        </w:rPr>
      </w:pPr>
      <w:r>
        <w:rPr>
          <w:b/>
        </w:rPr>
        <w:t>STANDARD OPERATING PROCEDURE</w:t>
      </w:r>
      <w:r w:rsidR="007C31CE">
        <w:rPr>
          <w:b/>
        </w:rPr>
        <w:t xml:space="preserve">/APPROVAL FORM </w:t>
      </w:r>
    </w:p>
    <w:p w:rsidR="00A46C91" w:rsidRDefault="00A46C91">
      <w:pPr>
        <w:jc w:val="center"/>
        <w:rPr>
          <w:b/>
        </w:rPr>
      </w:pPr>
      <w:r>
        <w:rPr>
          <w:b/>
        </w:rPr>
        <w:t xml:space="preserve">FOR </w:t>
      </w:r>
      <w:r w:rsidR="00C350B5">
        <w:rPr>
          <w:b/>
        </w:rPr>
        <w:t>THE USE OF HYDROFLUORIC ACID</w:t>
      </w:r>
    </w:p>
    <w:p w:rsidR="00A46C91" w:rsidRDefault="00A46C91" w:rsidP="0009330F">
      <w:pPr>
        <w:rPr>
          <w:b/>
        </w:rPr>
      </w:pPr>
    </w:p>
    <w:p w:rsidR="00AD3202" w:rsidRDefault="00AD3202" w:rsidP="00AD3202">
      <w:pPr>
        <w:pBdr>
          <w:top w:val="single" w:sz="4" w:space="1" w:color="auto"/>
          <w:left w:val="single" w:sz="4" w:space="4" w:color="auto"/>
          <w:bottom w:val="single" w:sz="4" w:space="1" w:color="auto"/>
          <w:right w:val="single" w:sz="4" w:space="4" w:color="auto"/>
        </w:pBdr>
        <w:rPr>
          <w:b/>
        </w:rPr>
      </w:pPr>
    </w:p>
    <w:p w:rsidR="007C31CE" w:rsidRDefault="007C31CE" w:rsidP="00AD3202">
      <w:pPr>
        <w:pBdr>
          <w:top w:val="single" w:sz="4" w:space="1" w:color="auto"/>
          <w:left w:val="single" w:sz="4" w:space="4" w:color="auto"/>
          <w:bottom w:val="single" w:sz="4" w:space="1" w:color="auto"/>
          <w:right w:val="single" w:sz="4" w:space="4" w:color="auto"/>
        </w:pBdr>
      </w:pPr>
      <w:r>
        <w:rPr>
          <w:b/>
        </w:rPr>
        <w:t xml:space="preserve">Instructions:  </w:t>
      </w:r>
      <w:r>
        <w:t>Please complete this form to request approval to use and possess highly toxic or carcinogenic material from the University Chemical Hygiene Committee as required by Chapter 12 of the University Chemical Hygiene Plan and University Policy 7-37.</w:t>
      </w:r>
    </w:p>
    <w:p w:rsidR="0009330F" w:rsidRDefault="0009330F" w:rsidP="00AD3202">
      <w:pPr>
        <w:pBdr>
          <w:top w:val="single" w:sz="4" w:space="1" w:color="auto"/>
          <w:left w:val="single" w:sz="4" w:space="4" w:color="auto"/>
          <w:bottom w:val="single" w:sz="4" w:space="1" w:color="auto"/>
          <w:right w:val="single" w:sz="4" w:space="4" w:color="auto"/>
        </w:pBdr>
      </w:pPr>
    </w:p>
    <w:p w:rsidR="0009330F" w:rsidRDefault="0009330F" w:rsidP="00AD3202">
      <w:pPr>
        <w:pBdr>
          <w:top w:val="single" w:sz="4" w:space="1" w:color="auto"/>
          <w:left w:val="single" w:sz="4" w:space="4" w:color="auto"/>
          <w:bottom w:val="single" w:sz="4" w:space="1" w:color="auto"/>
          <w:right w:val="single" w:sz="4" w:space="4" w:color="auto"/>
        </w:pBdr>
        <w:rPr>
          <w:b/>
        </w:rPr>
      </w:pPr>
      <w:r>
        <w:rPr>
          <w:b/>
        </w:rPr>
        <w:t xml:space="preserve">Submit a separate form for each chemical.  </w:t>
      </w:r>
      <w:r>
        <w:t>Copies of the current guidelines and Chemical Hygiene Plan are available at the D</w:t>
      </w:r>
      <w:r w:rsidR="00845BB2">
        <w:t>EHS</w:t>
      </w:r>
      <w:r>
        <w:t xml:space="preserve"> we</w:t>
      </w:r>
      <w:r w:rsidR="009C779E">
        <w:t>b</w:t>
      </w:r>
      <w:r>
        <w:t xml:space="preserve"> site:  </w:t>
      </w:r>
      <w:r w:rsidRPr="0009330F">
        <w:rPr>
          <w:u w:val="single"/>
        </w:rPr>
        <w:t>http://www.udel.edu/</w:t>
      </w:r>
      <w:r w:rsidR="00845BB2">
        <w:rPr>
          <w:u w:val="single"/>
        </w:rPr>
        <w:t>EHS</w:t>
      </w:r>
      <w:r w:rsidRPr="0009330F">
        <w:rPr>
          <w:u w:val="single"/>
        </w:rPr>
        <w:t>/</w:t>
      </w:r>
      <w:r>
        <w:t>.  For quest</w:t>
      </w:r>
      <w:r w:rsidR="009C779E">
        <w:t>ions, please contact the Univer</w:t>
      </w:r>
      <w:r>
        <w:t>s</w:t>
      </w:r>
      <w:r w:rsidR="009C779E">
        <w:t>i</w:t>
      </w:r>
      <w:r>
        <w:t xml:space="preserve">ty Chemical Hygiene Officer at 831-2103.  </w:t>
      </w:r>
      <w:r>
        <w:rPr>
          <w:b/>
        </w:rPr>
        <w:t xml:space="preserve"> </w:t>
      </w:r>
    </w:p>
    <w:p w:rsidR="00AD3202" w:rsidRPr="0009330F" w:rsidRDefault="00AD3202" w:rsidP="00AD3202">
      <w:pPr>
        <w:pBdr>
          <w:top w:val="single" w:sz="4" w:space="1" w:color="auto"/>
          <w:left w:val="single" w:sz="4" w:space="4" w:color="auto"/>
          <w:bottom w:val="single" w:sz="4" w:space="1" w:color="auto"/>
          <w:right w:val="single" w:sz="4" w:space="4" w:color="auto"/>
        </w:pBdr>
      </w:pPr>
    </w:p>
    <w:p w:rsidR="007C31CE" w:rsidRDefault="007C31CE">
      <w:pPr>
        <w:rPr>
          <w:b/>
          <w:u w:val="single"/>
        </w:rPr>
      </w:pPr>
    </w:p>
    <w:p w:rsidR="00BD207A" w:rsidRDefault="00BD207A" w:rsidP="008A4584">
      <w:pPr>
        <w:jc w:val="center"/>
        <w:outlineLvl w:val="0"/>
        <w:rPr>
          <w:b/>
          <w:u w:val="single"/>
        </w:rPr>
      </w:pPr>
      <w:r>
        <w:rPr>
          <w:b/>
          <w:u w:val="single"/>
        </w:rPr>
        <w:t xml:space="preserve">Please attach </w:t>
      </w:r>
      <w:r w:rsidR="00A31233">
        <w:rPr>
          <w:b/>
          <w:u w:val="single"/>
        </w:rPr>
        <w:t xml:space="preserve">a </w:t>
      </w:r>
      <w:r>
        <w:rPr>
          <w:b/>
          <w:u w:val="single"/>
        </w:rPr>
        <w:t>detailed synopsis of how this material will be used in your research.</w:t>
      </w:r>
    </w:p>
    <w:p w:rsidR="008A4584" w:rsidRDefault="008A4584" w:rsidP="008A4584">
      <w:pPr>
        <w:jc w:val="center"/>
        <w:outlineLvl w:val="0"/>
        <w:rPr>
          <w:b/>
          <w:u w:val="single"/>
        </w:rPr>
      </w:pPr>
    </w:p>
    <w:p w:rsidR="008A4584" w:rsidRDefault="008A4584" w:rsidP="00137690">
      <w:pPr>
        <w:outlineLvl w:val="0"/>
        <w:rPr>
          <w:b/>
          <w:u w:val="single"/>
        </w:rPr>
      </w:pPr>
      <w:r>
        <w:rPr>
          <w:b/>
          <w:u w:val="single"/>
        </w:rPr>
        <w:t>Preface</w:t>
      </w:r>
    </w:p>
    <w:p w:rsidR="008A4584" w:rsidRPr="008A4584" w:rsidRDefault="008A4584" w:rsidP="008A4584">
      <w:pPr>
        <w:autoSpaceDE w:val="0"/>
        <w:autoSpaceDN w:val="0"/>
        <w:adjustRightInd w:val="0"/>
        <w:rPr>
          <w:b/>
          <w:bCs/>
        </w:rPr>
      </w:pPr>
    </w:p>
    <w:p w:rsidR="008A4584" w:rsidRPr="008A4584" w:rsidRDefault="008A4584" w:rsidP="008A4584">
      <w:pPr>
        <w:autoSpaceDE w:val="0"/>
        <w:autoSpaceDN w:val="0"/>
        <w:adjustRightInd w:val="0"/>
      </w:pPr>
      <w:r>
        <w:tab/>
        <w:t xml:space="preserve">Hydrofluoric Acid </w:t>
      </w:r>
      <w:r w:rsidRPr="008A4584">
        <w:t>has a number of chemical, physical and toxicological properties,</w:t>
      </w:r>
      <w:r>
        <w:t xml:space="preserve"> </w:t>
      </w:r>
      <w:r w:rsidRPr="008A4584">
        <w:t xml:space="preserve">which make handling this material especially hazardous. </w:t>
      </w:r>
      <w:r>
        <w:t xml:space="preserve"> </w:t>
      </w:r>
      <w:r w:rsidRPr="008A4584">
        <w:t xml:space="preserve">Anhydrous </w:t>
      </w:r>
      <w:r>
        <w:t>Hydrofluoric A</w:t>
      </w:r>
      <w:r w:rsidRPr="008A4584">
        <w:t>cid is a clear,</w:t>
      </w:r>
      <w:r>
        <w:t xml:space="preserve"> </w:t>
      </w:r>
      <w:r w:rsidRPr="008A4584">
        <w:t xml:space="preserve">colorless, fuming, corrosive liquid. </w:t>
      </w:r>
      <w:r>
        <w:t xml:space="preserve"> Hydrofluoric Acid</w:t>
      </w:r>
      <w:r w:rsidRPr="008A4584">
        <w:t xml:space="preserve"> is also available in the gaseous state. </w:t>
      </w:r>
      <w:r>
        <w:t xml:space="preserve"> </w:t>
      </w:r>
      <w:r w:rsidRPr="008A4584">
        <w:t>All forms</w:t>
      </w:r>
      <w:r>
        <w:t xml:space="preserve"> </w:t>
      </w:r>
      <w:r w:rsidRPr="008A4584">
        <w:t>including the solution or the vapor can cause severe burns to tissue</w:t>
      </w:r>
      <w:r>
        <w:t xml:space="preserve"> and cause serious toxic systemic effects</w:t>
      </w:r>
      <w:r w:rsidRPr="008A4584">
        <w:t>.</w:t>
      </w:r>
    </w:p>
    <w:p w:rsidR="008A4584" w:rsidRDefault="008A4584" w:rsidP="008A4584">
      <w:pPr>
        <w:autoSpaceDE w:val="0"/>
        <w:autoSpaceDN w:val="0"/>
        <w:adjustRightInd w:val="0"/>
        <w:rPr>
          <w:b/>
          <w:bCs/>
        </w:rPr>
      </w:pPr>
    </w:p>
    <w:p w:rsidR="008A4584" w:rsidRPr="008A4584" w:rsidRDefault="008A4584" w:rsidP="008A4584">
      <w:pPr>
        <w:autoSpaceDE w:val="0"/>
        <w:autoSpaceDN w:val="0"/>
        <w:adjustRightInd w:val="0"/>
        <w:rPr>
          <w:b/>
          <w:bCs/>
        </w:rPr>
      </w:pPr>
      <w:r>
        <w:tab/>
      </w:r>
      <w:r w:rsidRPr="008A4584">
        <w:t xml:space="preserve">Fluoride ions are both acutely and chronically toxic. </w:t>
      </w:r>
      <w:r>
        <w:t xml:space="preserve"> </w:t>
      </w:r>
      <w:r w:rsidRPr="008A4584">
        <w:t xml:space="preserve">Acute effects of </w:t>
      </w:r>
      <w:r>
        <w:t>Hydrofluoric A</w:t>
      </w:r>
      <w:r w:rsidRPr="008A4584">
        <w:t>cid exposure</w:t>
      </w:r>
      <w:r>
        <w:t xml:space="preserve"> </w:t>
      </w:r>
      <w:r w:rsidRPr="008A4584">
        <w:t>include extreme respiratory irritation, immediate and severe eye damage and pulmonary</w:t>
      </w:r>
      <w:r>
        <w:t xml:space="preserve"> </w:t>
      </w:r>
      <w:r w:rsidRPr="008A4584">
        <w:t xml:space="preserve">edema. Skin, eye, or lung exposure to concentrated (&gt;50%) </w:t>
      </w:r>
      <w:r>
        <w:t>Hydrofluoric A</w:t>
      </w:r>
      <w:r w:rsidRPr="008A4584">
        <w:t>cid solutions will cause</w:t>
      </w:r>
      <w:r>
        <w:t xml:space="preserve"> </w:t>
      </w:r>
      <w:r w:rsidRPr="008A4584">
        <w:t xml:space="preserve">immediate, severe, penetrating burns. </w:t>
      </w:r>
      <w:r>
        <w:t xml:space="preserve"> </w:t>
      </w:r>
      <w:r w:rsidRPr="008A4584">
        <w:t>Exposure to less concentrated solutions may have</w:t>
      </w:r>
      <w:r>
        <w:t xml:space="preserve"> </w:t>
      </w:r>
      <w:r w:rsidRPr="008A4584">
        <w:t>equally serious effects, but the appearance of symptoms can be delayed for up to 24</w:t>
      </w:r>
      <w:r>
        <w:t xml:space="preserve"> </w:t>
      </w:r>
      <w:r w:rsidRPr="008A4584">
        <w:t xml:space="preserve">hours. </w:t>
      </w:r>
      <w:r w:rsidR="00D61F6E">
        <w:t xml:space="preserve"> </w:t>
      </w:r>
      <w:r w:rsidRPr="008A4584">
        <w:rPr>
          <w:b/>
          <w:bCs/>
        </w:rPr>
        <w:t>If you are exposed to hydrofluoric acid seek medical attention immediately,</w:t>
      </w:r>
      <w:r>
        <w:t xml:space="preserve"> </w:t>
      </w:r>
      <w:r w:rsidRPr="008A4584">
        <w:rPr>
          <w:b/>
          <w:bCs/>
        </w:rPr>
        <w:t>even if you do not feel pain.</w:t>
      </w:r>
    </w:p>
    <w:p w:rsidR="008A4584" w:rsidRDefault="008A4584" w:rsidP="00137690">
      <w:pPr>
        <w:outlineLvl w:val="0"/>
        <w:rPr>
          <w:b/>
          <w:u w:val="single"/>
        </w:rPr>
      </w:pPr>
    </w:p>
    <w:p w:rsidR="007C31CE" w:rsidRPr="007C31CE" w:rsidRDefault="007C31CE" w:rsidP="00137690">
      <w:pPr>
        <w:outlineLvl w:val="0"/>
        <w:rPr>
          <w:b/>
          <w:u w:val="single"/>
        </w:rPr>
      </w:pPr>
      <w:r w:rsidRPr="007C31CE">
        <w:rPr>
          <w:b/>
          <w:u w:val="single"/>
        </w:rPr>
        <w:t>Section I</w:t>
      </w:r>
      <w:r w:rsidR="00ED636E">
        <w:rPr>
          <w:b/>
          <w:u w:val="single"/>
        </w:rPr>
        <w:t xml:space="preserve"> – </w:t>
      </w:r>
      <w:r w:rsidR="008A4584">
        <w:rPr>
          <w:b/>
          <w:u w:val="single"/>
        </w:rPr>
        <w:t xml:space="preserve">Contact </w:t>
      </w:r>
      <w:r w:rsidR="00ED636E">
        <w:rPr>
          <w:b/>
          <w:u w:val="single"/>
        </w:rPr>
        <w:t>Information</w:t>
      </w:r>
    </w:p>
    <w:p w:rsidR="007C31CE" w:rsidRDefault="007C31CE"/>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4428"/>
      </w:tblGrid>
      <w:tr w:rsidR="0009330F" w:rsidTr="00FE4A09">
        <w:trPr>
          <w:trHeight w:val="432"/>
        </w:trPr>
        <w:tc>
          <w:tcPr>
            <w:tcW w:w="8028" w:type="dxa"/>
            <w:gridSpan w:val="2"/>
            <w:tcBorders>
              <w:top w:val="nil"/>
              <w:left w:val="nil"/>
              <w:bottom w:val="nil"/>
              <w:right w:val="nil"/>
            </w:tcBorders>
            <w:shd w:val="clear" w:color="auto" w:fill="auto"/>
            <w:vAlign w:val="center"/>
          </w:tcPr>
          <w:p w:rsidR="0009330F" w:rsidRDefault="0009330F" w:rsidP="00FE4A09">
            <w:pPr>
              <w:numPr>
                <w:ilvl w:val="0"/>
                <w:numId w:val="5"/>
              </w:numPr>
            </w:pPr>
            <w:r>
              <w:t xml:space="preserve">Principal Investigator(s):  </w:t>
            </w:r>
            <w:r w:rsidR="00137690" w:rsidRPr="00FE4A09">
              <w:rPr>
                <w:u w:val="single"/>
              </w:rPr>
              <w:fldChar w:fldCharType="begin">
                <w:ffData>
                  <w:name w:val="Text47"/>
                  <w:enabled/>
                  <w:calcOnExit w:val="0"/>
                  <w:textInput/>
                </w:ffData>
              </w:fldChar>
            </w:r>
            <w:bookmarkStart w:id="2" w:name="Text47"/>
            <w:r w:rsidR="00137690" w:rsidRPr="00FE4A09">
              <w:rPr>
                <w:u w:val="single"/>
              </w:rPr>
              <w:instrText xml:space="preserve"> FORMTEXT </w:instrText>
            </w:r>
            <w:r w:rsidR="00137690" w:rsidRPr="00FE4A09">
              <w:rPr>
                <w:u w:val="single"/>
              </w:rPr>
            </w:r>
            <w:r w:rsidR="00137690" w:rsidRPr="00FE4A09">
              <w:rPr>
                <w:u w:val="single"/>
              </w:rPr>
              <w:fldChar w:fldCharType="separate"/>
            </w:r>
            <w:r w:rsidR="00F44A5E" w:rsidRPr="00FE4A09">
              <w:rPr>
                <w:u w:val="single"/>
              </w:rPr>
              <w:t> </w:t>
            </w:r>
            <w:r w:rsidR="00F44A5E" w:rsidRPr="00FE4A09">
              <w:rPr>
                <w:u w:val="single"/>
              </w:rPr>
              <w:t> </w:t>
            </w:r>
            <w:r w:rsidR="00F44A5E" w:rsidRPr="00FE4A09">
              <w:rPr>
                <w:u w:val="single"/>
              </w:rPr>
              <w:t> </w:t>
            </w:r>
            <w:r w:rsidR="00F44A5E" w:rsidRPr="00FE4A09">
              <w:rPr>
                <w:u w:val="single"/>
              </w:rPr>
              <w:t> </w:t>
            </w:r>
            <w:r w:rsidR="00F44A5E" w:rsidRPr="00FE4A09">
              <w:rPr>
                <w:u w:val="single"/>
              </w:rPr>
              <w:t> </w:t>
            </w:r>
            <w:r w:rsidR="00137690" w:rsidRPr="00FE4A09">
              <w:rPr>
                <w:u w:val="single"/>
              </w:rPr>
              <w:fldChar w:fldCharType="end"/>
            </w:r>
            <w:bookmarkEnd w:id="2"/>
          </w:p>
        </w:tc>
      </w:tr>
      <w:tr w:rsidR="009C779E" w:rsidTr="00FE4A09">
        <w:trPr>
          <w:trHeight w:val="432"/>
        </w:trPr>
        <w:tc>
          <w:tcPr>
            <w:tcW w:w="8028" w:type="dxa"/>
            <w:gridSpan w:val="2"/>
            <w:tcBorders>
              <w:top w:val="nil"/>
              <w:left w:val="nil"/>
              <w:bottom w:val="nil"/>
              <w:right w:val="nil"/>
            </w:tcBorders>
            <w:shd w:val="clear" w:color="auto" w:fill="auto"/>
            <w:vAlign w:val="center"/>
          </w:tcPr>
          <w:p w:rsidR="009C779E" w:rsidRDefault="009C779E" w:rsidP="00FE4A09">
            <w:pPr>
              <w:numPr>
                <w:ilvl w:val="0"/>
                <w:numId w:val="5"/>
              </w:numPr>
            </w:pPr>
            <w:r>
              <w:t xml:space="preserve">E-Mail Address:  </w:t>
            </w:r>
            <w:r w:rsidR="00137690" w:rsidRPr="00FE4A09">
              <w:rPr>
                <w:u w:val="single"/>
              </w:rPr>
              <w:fldChar w:fldCharType="begin">
                <w:ffData>
                  <w:name w:val="Text46"/>
                  <w:enabled/>
                  <w:calcOnExit w:val="0"/>
                  <w:textInput/>
                </w:ffData>
              </w:fldChar>
            </w:r>
            <w:bookmarkStart w:id="3" w:name="Text46"/>
            <w:r w:rsidR="00137690" w:rsidRPr="00FE4A09">
              <w:rPr>
                <w:u w:val="single"/>
              </w:rPr>
              <w:instrText xml:space="preserve"> FORMTEXT </w:instrText>
            </w:r>
            <w:r w:rsidR="00137690" w:rsidRPr="00FE4A09">
              <w:rPr>
                <w:u w:val="single"/>
              </w:rPr>
            </w:r>
            <w:r w:rsidR="00137690" w:rsidRPr="00FE4A09">
              <w:rPr>
                <w:u w:val="single"/>
              </w:rPr>
              <w:fldChar w:fldCharType="separate"/>
            </w:r>
            <w:r w:rsidR="00F44A5E" w:rsidRPr="00FE4A09">
              <w:rPr>
                <w:u w:val="single"/>
              </w:rPr>
              <w:t> </w:t>
            </w:r>
            <w:r w:rsidR="00F44A5E" w:rsidRPr="00FE4A09">
              <w:rPr>
                <w:u w:val="single"/>
              </w:rPr>
              <w:t> </w:t>
            </w:r>
            <w:r w:rsidR="00F44A5E" w:rsidRPr="00FE4A09">
              <w:rPr>
                <w:u w:val="single"/>
              </w:rPr>
              <w:t> </w:t>
            </w:r>
            <w:r w:rsidR="00F44A5E" w:rsidRPr="00FE4A09">
              <w:rPr>
                <w:u w:val="single"/>
              </w:rPr>
              <w:t> </w:t>
            </w:r>
            <w:r w:rsidR="00F44A5E" w:rsidRPr="00FE4A09">
              <w:rPr>
                <w:u w:val="single"/>
              </w:rPr>
              <w:t> </w:t>
            </w:r>
            <w:r w:rsidR="00137690" w:rsidRPr="00FE4A09">
              <w:rPr>
                <w:u w:val="single"/>
              </w:rPr>
              <w:fldChar w:fldCharType="end"/>
            </w:r>
            <w:bookmarkEnd w:id="3"/>
          </w:p>
        </w:tc>
      </w:tr>
      <w:tr w:rsidR="0009330F" w:rsidTr="00FE4A09">
        <w:trPr>
          <w:trHeight w:val="432"/>
        </w:trPr>
        <w:tc>
          <w:tcPr>
            <w:tcW w:w="8028" w:type="dxa"/>
            <w:gridSpan w:val="2"/>
            <w:tcBorders>
              <w:top w:val="nil"/>
              <w:left w:val="nil"/>
              <w:bottom w:val="nil"/>
              <w:right w:val="nil"/>
            </w:tcBorders>
            <w:shd w:val="clear" w:color="auto" w:fill="auto"/>
            <w:vAlign w:val="center"/>
          </w:tcPr>
          <w:p w:rsidR="0009330F" w:rsidRDefault="0009330F" w:rsidP="00FE4A09">
            <w:pPr>
              <w:numPr>
                <w:ilvl w:val="0"/>
                <w:numId w:val="5"/>
              </w:numPr>
            </w:pPr>
            <w:r>
              <w:t xml:space="preserve">Department:  </w:t>
            </w:r>
            <w:r w:rsidR="00137690" w:rsidRPr="00FE4A09">
              <w:rPr>
                <w:u w:val="single"/>
              </w:rPr>
              <w:fldChar w:fldCharType="begin">
                <w:ffData>
                  <w:name w:val="Text45"/>
                  <w:enabled/>
                  <w:calcOnExit w:val="0"/>
                  <w:textInput/>
                </w:ffData>
              </w:fldChar>
            </w:r>
            <w:bookmarkStart w:id="4" w:name="Text45"/>
            <w:r w:rsidR="00137690" w:rsidRPr="00FE4A09">
              <w:rPr>
                <w:u w:val="single"/>
              </w:rPr>
              <w:instrText xml:space="preserve"> FORMTEXT </w:instrText>
            </w:r>
            <w:r w:rsidR="00137690" w:rsidRPr="00FE4A09">
              <w:rPr>
                <w:u w:val="single"/>
              </w:rPr>
            </w:r>
            <w:r w:rsidR="00137690" w:rsidRPr="00FE4A09">
              <w:rPr>
                <w:u w:val="single"/>
              </w:rPr>
              <w:fldChar w:fldCharType="separate"/>
            </w:r>
            <w:r w:rsidR="00F44A5E" w:rsidRPr="00FE4A09">
              <w:rPr>
                <w:u w:val="single"/>
              </w:rPr>
              <w:t> </w:t>
            </w:r>
            <w:r w:rsidR="00F44A5E" w:rsidRPr="00FE4A09">
              <w:rPr>
                <w:u w:val="single"/>
              </w:rPr>
              <w:t> </w:t>
            </w:r>
            <w:r w:rsidR="00F44A5E" w:rsidRPr="00FE4A09">
              <w:rPr>
                <w:u w:val="single"/>
              </w:rPr>
              <w:t> </w:t>
            </w:r>
            <w:r w:rsidR="00F44A5E" w:rsidRPr="00FE4A09">
              <w:rPr>
                <w:u w:val="single"/>
              </w:rPr>
              <w:t> </w:t>
            </w:r>
            <w:r w:rsidR="00F44A5E" w:rsidRPr="00FE4A09">
              <w:rPr>
                <w:u w:val="single"/>
              </w:rPr>
              <w:t> </w:t>
            </w:r>
            <w:r w:rsidR="00137690" w:rsidRPr="00FE4A09">
              <w:rPr>
                <w:u w:val="single"/>
              </w:rPr>
              <w:fldChar w:fldCharType="end"/>
            </w:r>
            <w:bookmarkEnd w:id="4"/>
          </w:p>
        </w:tc>
      </w:tr>
      <w:tr w:rsidR="0009330F" w:rsidTr="00FE4A09">
        <w:trPr>
          <w:trHeight w:val="432"/>
        </w:trPr>
        <w:tc>
          <w:tcPr>
            <w:tcW w:w="8028" w:type="dxa"/>
            <w:gridSpan w:val="2"/>
            <w:tcBorders>
              <w:top w:val="nil"/>
              <w:left w:val="nil"/>
              <w:bottom w:val="nil"/>
              <w:right w:val="nil"/>
            </w:tcBorders>
            <w:shd w:val="clear" w:color="auto" w:fill="auto"/>
            <w:vAlign w:val="center"/>
          </w:tcPr>
          <w:p w:rsidR="0009330F" w:rsidRDefault="0009330F" w:rsidP="00FE4A09">
            <w:pPr>
              <w:numPr>
                <w:ilvl w:val="0"/>
                <w:numId w:val="5"/>
              </w:numPr>
            </w:pPr>
            <w:r>
              <w:t xml:space="preserve">Address:  </w:t>
            </w:r>
            <w:r w:rsidRPr="00FE4A09">
              <w:rPr>
                <w:u w:val="single"/>
              </w:rPr>
              <w:fldChar w:fldCharType="begin">
                <w:ffData>
                  <w:name w:val="Text3"/>
                  <w:enabled/>
                  <w:calcOnExit w:val="0"/>
                  <w:textInput/>
                </w:ffData>
              </w:fldChar>
            </w:r>
            <w:bookmarkStart w:id="5" w:name="Text3"/>
            <w:r w:rsidRPr="00FE4A09">
              <w:rPr>
                <w:u w:val="single"/>
              </w:rPr>
              <w:instrText xml:space="preserve"> FORMTEXT </w:instrText>
            </w:r>
            <w:r w:rsidRPr="00FE4A09">
              <w:rPr>
                <w:u w:val="single"/>
              </w:rPr>
            </w:r>
            <w:r w:rsidRPr="00FE4A09">
              <w:rPr>
                <w:u w:val="single"/>
              </w:rPr>
              <w:fldChar w:fldCharType="separate"/>
            </w:r>
            <w:r w:rsidR="00F44A5E" w:rsidRPr="00FE4A09">
              <w:rPr>
                <w:u w:val="single"/>
              </w:rPr>
              <w:t> </w:t>
            </w:r>
            <w:r w:rsidR="00F44A5E" w:rsidRPr="00FE4A09">
              <w:rPr>
                <w:u w:val="single"/>
              </w:rPr>
              <w:t> </w:t>
            </w:r>
            <w:r w:rsidR="00F44A5E" w:rsidRPr="00FE4A09">
              <w:rPr>
                <w:u w:val="single"/>
              </w:rPr>
              <w:t> </w:t>
            </w:r>
            <w:r w:rsidR="00F44A5E" w:rsidRPr="00FE4A09">
              <w:rPr>
                <w:u w:val="single"/>
              </w:rPr>
              <w:t> </w:t>
            </w:r>
            <w:r w:rsidR="00F44A5E" w:rsidRPr="00FE4A09">
              <w:rPr>
                <w:u w:val="single"/>
              </w:rPr>
              <w:t> </w:t>
            </w:r>
            <w:r w:rsidRPr="00FE4A09">
              <w:rPr>
                <w:u w:val="single"/>
              </w:rPr>
              <w:fldChar w:fldCharType="end"/>
            </w:r>
            <w:bookmarkEnd w:id="5"/>
          </w:p>
        </w:tc>
      </w:tr>
      <w:tr w:rsidR="0009330F" w:rsidTr="00FE4A09">
        <w:trPr>
          <w:trHeight w:val="432"/>
        </w:trPr>
        <w:tc>
          <w:tcPr>
            <w:tcW w:w="3600" w:type="dxa"/>
            <w:tcBorders>
              <w:top w:val="nil"/>
              <w:left w:val="nil"/>
              <w:bottom w:val="nil"/>
              <w:right w:val="nil"/>
            </w:tcBorders>
            <w:shd w:val="clear" w:color="auto" w:fill="auto"/>
            <w:vAlign w:val="center"/>
          </w:tcPr>
          <w:p w:rsidR="0009330F" w:rsidRDefault="0009330F" w:rsidP="00FE4A09">
            <w:pPr>
              <w:numPr>
                <w:ilvl w:val="0"/>
                <w:numId w:val="5"/>
              </w:numPr>
            </w:pPr>
            <w:r>
              <w:t xml:space="preserve">Phone Number:  </w:t>
            </w:r>
            <w:r w:rsidRPr="00FE4A09">
              <w:rPr>
                <w:u w:val="single"/>
              </w:rPr>
              <w:fldChar w:fldCharType="begin">
                <w:ffData>
                  <w:name w:val="Text4"/>
                  <w:enabled/>
                  <w:calcOnExit w:val="0"/>
                  <w:textInput/>
                </w:ffData>
              </w:fldChar>
            </w:r>
            <w:bookmarkStart w:id="6" w:name="Text4"/>
            <w:r w:rsidRPr="00FE4A09">
              <w:rPr>
                <w:u w:val="single"/>
              </w:rPr>
              <w:instrText xml:space="preserve"> FORMTEXT </w:instrText>
            </w:r>
            <w:r w:rsidRPr="00FE4A09">
              <w:rPr>
                <w:u w:val="single"/>
              </w:rPr>
            </w:r>
            <w:r w:rsidRPr="00FE4A09">
              <w:rPr>
                <w:u w:val="single"/>
              </w:rPr>
              <w:fldChar w:fldCharType="separate"/>
            </w:r>
            <w:r w:rsidR="00F44A5E" w:rsidRPr="00FE4A09">
              <w:rPr>
                <w:u w:val="single"/>
              </w:rPr>
              <w:t> </w:t>
            </w:r>
            <w:r w:rsidR="00F44A5E" w:rsidRPr="00FE4A09">
              <w:rPr>
                <w:u w:val="single"/>
              </w:rPr>
              <w:t> </w:t>
            </w:r>
            <w:r w:rsidR="00F44A5E" w:rsidRPr="00FE4A09">
              <w:rPr>
                <w:u w:val="single"/>
              </w:rPr>
              <w:t> </w:t>
            </w:r>
            <w:r w:rsidR="00F44A5E" w:rsidRPr="00FE4A09">
              <w:rPr>
                <w:u w:val="single"/>
              </w:rPr>
              <w:t> </w:t>
            </w:r>
            <w:r w:rsidR="00F44A5E" w:rsidRPr="00FE4A09">
              <w:rPr>
                <w:u w:val="single"/>
              </w:rPr>
              <w:t> </w:t>
            </w:r>
            <w:r w:rsidRPr="00FE4A09">
              <w:rPr>
                <w:u w:val="single"/>
              </w:rPr>
              <w:fldChar w:fldCharType="end"/>
            </w:r>
            <w:bookmarkEnd w:id="6"/>
          </w:p>
        </w:tc>
        <w:tc>
          <w:tcPr>
            <w:tcW w:w="4428" w:type="dxa"/>
            <w:tcBorders>
              <w:top w:val="nil"/>
              <w:left w:val="nil"/>
              <w:bottom w:val="nil"/>
              <w:right w:val="nil"/>
            </w:tcBorders>
            <w:shd w:val="clear" w:color="auto" w:fill="auto"/>
            <w:vAlign w:val="center"/>
          </w:tcPr>
          <w:p w:rsidR="0009330F" w:rsidRDefault="0009330F" w:rsidP="00FE4A09">
            <w:pPr>
              <w:numPr>
                <w:ilvl w:val="0"/>
                <w:numId w:val="5"/>
              </w:numPr>
            </w:pPr>
            <w:r>
              <w:t xml:space="preserve">Fax Number:  </w:t>
            </w:r>
            <w:r w:rsidRPr="00FE4A09">
              <w:rPr>
                <w:u w:val="single"/>
              </w:rPr>
              <w:fldChar w:fldCharType="begin">
                <w:ffData>
                  <w:name w:val="Text5"/>
                  <w:enabled/>
                  <w:calcOnExit w:val="0"/>
                  <w:textInput/>
                </w:ffData>
              </w:fldChar>
            </w:r>
            <w:bookmarkStart w:id="7" w:name="Text5"/>
            <w:r w:rsidRPr="00FE4A09">
              <w:rPr>
                <w:u w:val="single"/>
              </w:rPr>
              <w:instrText xml:space="preserve"> FORMTEXT </w:instrText>
            </w:r>
            <w:r w:rsidRPr="00FE4A09">
              <w:rPr>
                <w:u w:val="single"/>
              </w:rPr>
            </w:r>
            <w:r w:rsidRPr="00FE4A09">
              <w:rPr>
                <w:u w:val="single"/>
              </w:rPr>
              <w:fldChar w:fldCharType="separate"/>
            </w:r>
            <w:r w:rsidRPr="00FE4A09">
              <w:rPr>
                <w:noProof/>
                <w:u w:val="single"/>
              </w:rPr>
              <w:t> </w:t>
            </w:r>
            <w:r w:rsidRPr="00FE4A09">
              <w:rPr>
                <w:noProof/>
                <w:u w:val="single"/>
              </w:rPr>
              <w:t> </w:t>
            </w:r>
            <w:r w:rsidRPr="00FE4A09">
              <w:rPr>
                <w:noProof/>
                <w:u w:val="single"/>
              </w:rPr>
              <w:t> </w:t>
            </w:r>
            <w:r w:rsidRPr="00FE4A09">
              <w:rPr>
                <w:noProof/>
                <w:u w:val="single"/>
              </w:rPr>
              <w:t> </w:t>
            </w:r>
            <w:r w:rsidRPr="00FE4A09">
              <w:rPr>
                <w:noProof/>
                <w:u w:val="single"/>
              </w:rPr>
              <w:t> </w:t>
            </w:r>
            <w:r w:rsidRPr="00FE4A09">
              <w:rPr>
                <w:u w:val="single"/>
              </w:rPr>
              <w:fldChar w:fldCharType="end"/>
            </w:r>
            <w:bookmarkEnd w:id="7"/>
          </w:p>
        </w:tc>
      </w:tr>
      <w:tr w:rsidR="0009330F" w:rsidTr="00FE4A09">
        <w:trPr>
          <w:trHeight w:val="432"/>
        </w:trPr>
        <w:tc>
          <w:tcPr>
            <w:tcW w:w="8028" w:type="dxa"/>
            <w:gridSpan w:val="2"/>
            <w:tcBorders>
              <w:top w:val="nil"/>
              <w:left w:val="nil"/>
              <w:bottom w:val="nil"/>
              <w:right w:val="nil"/>
            </w:tcBorders>
            <w:shd w:val="clear" w:color="auto" w:fill="auto"/>
            <w:vAlign w:val="center"/>
          </w:tcPr>
          <w:p w:rsidR="0009330F" w:rsidRDefault="00CD490D" w:rsidP="00FE4A09">
            <w:pPr>
              <w:numPr>
                <w:ilvl w:val="0"/>
                <w:numId w:val="5"/>
              </w:numPr>
            </w:pPr>
            <w:r>
              <w:t>Lab(s) to be Used</w:t>
            </w:r>
            <w:r w:rsidR="0009330F">
              <w:t xml:space="preserve">:  </w:t>
            </w:r>
            <w:r w:rsidR="0009330F" w:rsidRPr="00FE4A09">
              <w:rPr>
                <w:u w:val="single"/>
              </w:rPr>
              <w:fldChar w:fldCharType="begin">
                <w:ffData>
                  <w:name w:val="Text6"/>
                  <w:enabled/>
                  <w:calcOnExit w:val="0"/>
                  <w:textInput/>
                </w:ffData>
              </w:fldChar>
            </w:r>
            <w:bookmarkStart w:id="8" w:name="Text6"/>
            <w:r w:rsidR="0009330F" w:rsidRPr="00FE4A09">
              <w:rPr>
                <w:u w:val="single"/>
              </w:rPr>
              <w:instrText xml:space="preserve"> FORMTEXT </w:instrText>
            </w:r>
            <w:r w:rsidR="0009330F" w:rsidRPr="00FE4A09">
              <w:rPr>
                <w:u w:val="single"/>
              </w:rPr>
            </w:r>
            <w:r w:rsidR="0009330F" w:rsidRPr="00FE4A09">
              <w:rPr>
                <w:u w:val="single"/>
              </w:rPr>
              <w:fldChar w:fldCharType="separate"/>
            </w:r>
            <w:r w:rsidR="00034477" w:rsidRPr="00FE4A09">
              <w:rPr>
                <w:u w:val="single"/>
              </w:rPr>
              <w:t> </w:t>
            </w:r>
            <w:r w:rsidR="00034477" w:rsidRPr="00FE4A09">
              <w:rPr>
                <w:u w:val="single"/>
              </w:rPr>
              <w:t> </w:t>
            </w:r>
            <w:r w:rsidR="00034477" w:rsidRPr="00FE4A09">
              <w:rPr>
                <w:u w:val="single"/>
              </w:rPr>
              <w:t> </w:t>
            </w:r>
            <w:r w:rsidR="00034477" w:rsidRPr="00FE4A09">
              <w:rPr>
                <w:u w:val="single"/>
              </w:rPr>
              <w:t> </w:t>
            </w:r>
            <w:r w:rsidR="00034477" w:rsidRPr="00FE4A09">
              <w:rPr>
                <w:u w:val="single"/>
              </w:rPr>
              <w:t> </w:t>
            </w:r>
            <w:r w:rsidR="0009330F" w:rsidRPr="00FE4A09">
              <w:rPr>
                <w:u w:val="single"/>
              </w:rPr>
              <w:fldChar w:fldCharType="end"/>
            </w:r>
            <w:bookmarkEnd w:id="8"/>
          </w:p>
        </w:tc>
      </w:tr>
      <w:tr w:rsidR="0009330F" w:rsidTr="00FE4A09">
        <w:trPr>
          <w:trHeight w:val="432"/>
        </w:trPr>
        <w:tc>
          <w:tcPr>
            <w:tcW w:w="8028" w:type="dxa"/>
            <w:gridSpan w:val="2"/>
            <w:tcBorders>
              <w:top w:val="nil"/>
              <w:left w:val="nil"/>
              <w:bottom w:val="nil"/>
              <w:right w:val="nil"/>
            </w:tcBorders>
            <w:shd w:val="clear" w:color="auto" w:fill="auto"/>
            <w:vAlign w:val="center"/>
          </w:tcPr>
          <w:p w:rsidR="0009330F" w:rsidRDefault="007F1AD2" w:rsidP="00FE4A09">
            <w:pPr>
              <w:numPr>
                <w:ilvl w:val="0"/>
                <w:numId w:val="5"/>
              </w:numPr>
            </w:pPr>
            <w:r>
              <w:t xml:space="preserve">Chemical:  </w:t>
            </w:r>
            <w:r w:rsidR="00C350B5">
              <w:t xml:space="preserve">Hydrofluoric Acid, Percentage: </w:t>
            </w:r>
            <w:r w:rsidRPr="00FE4A09">
              <w:rPr>
                <w:u w:val="single"/>
              </w:rPr>
              <w:fldChar w:fldCharType="begin">
                <w:ffData>
                  <w:name w:val="Text7"/>
                  <w:enabled/>
                  <w:calcOnExit w:val="0"/>
                  <w:textInput/>
                </w:ffData>
              </w:fldChar>
            </w:r>
            <w:bookmarkStart w:id="9" w:name="Text7"/>
            <w:r w:rsidRPr="00FE4A09">
              <w:rPr>
                <w:u w:val="single"/>
              </w:rPr>
              <w:instrText xml:space="preserve"> FORMTEXT </w:instrText>
            </w:r>
            <w:r w:rsidRPr="00FE4A09">
              <w:rPr>
                <w:u w:val="single"/>
              </w:rPr>
            </w:r>
            <w:r w:rsidRPr="00FE4A09">
              <w:rPr>
                <w:u w:val="single"/>
              </w:rPr>
              <w:fldChar w:fldCharType="separate"/>
            </w:r>
            <w:r w:rsidR="00C350B5" w:rsidRPr="00FE4A09">
              <w:rPr>
                <w:u w:val="single"/>
              </w:rPr>
              <w:t> </w:t>
            </w:r>
            <w:r w:rsidR="00C350B5" w:rsidRPr="00FE4A09">
              <w:rPr>
                <w:u w:val="single"/>
              </w:rPr>
              <w:t> </w:t>
            </w:r>
            <w:r w:rsidR="00C350B5" w:rsidRPr="00FE4A09">
              <w:rPr>
                <w:u w:val="single"/>
              </w:rPr>
              <w:t> </w:t>
            </w:r>
            <w:r w:rsidR="00C350B5" w:rsidRPr="00FE4A09">
              <w:rPr>
                <w:u w:val="single"/>
              </w:rPr>
              <w:t> </w:t>
            </w:r>
            <w:r w:rsidR="00C350B5" w:rsidRPr="00FE4A09">
              <w:rPr>
                <w:u w:val="single"/>
              </w:rPr>
              <w:t> </w:t>
            </w:r>
            <w:r w:rsidRPr="00FE4A09">
              <w:rPr>
                <w:u w:val="single"/>
              </w:rPr>
              <w:fldChar w:fldCharType="end"/>
            </w:r>
            <w:bookmarkEnd w:id="9"/>
          </w:p>
        </w:tc>
      </w:tr>
    </w:tbl>
    <w:p w:rsidR="00A46C91" w:rsidRDefault="00A46C91" w:rsidP="007F1AD2">
      <w:pPr>
        <w:ind w:left="360"/>
      </w:pPr>
    </w:p>
    <w:p w:rsidR="0009330F" w:rsidRDefault="007F1AD2" w:rsidP="00137690">
      <w:pPr>
        <w:outlineLvl w:val="0"/>
        <w:rPr>
          <w:b/>
          <w:u w:val="single"/>
        </w:rPr>
      </w:pPr>
      <w:r w:rsidRPr="007F1AD2">
        <w:rPr>
          <w:b/>
          <w:u w:val="single"/>
        </w:rPr>
        <w:t>Section II</w:t>
      </w:r>
      <w:r w:rsidR="00ED636E">
        <w:rPr>
          <w:b/>
          <w:u w:val="single"/>
        </w:rPr>
        <w:t xml:space="preserve"> – Use and Storage</w:t>
      </w:r>
    </w:p>
    <w:p w:rsidR="007F1AD2" w:rsidRDefault="007F1AD2" w:rsidP="007F1AD2">
      <w:pPr>
        <w:rPr>
          <w:b/>
          <w:u w:val="single"/>
        </w:rPr>
      </w:pPr>
    </w:p>
    <w:p w:rsidR="007F1AD2" w:rsidRPr="007F1AD2" w:rsidRDefault="007F1AD2" w:rsidP="00137690">
      <w:pPr>
        <w:ind w:left="720"/>
        <w:outlineLvl w:val="0"/>
        <w:rPr>
          <w:b/>
        </w:rPr>
      </w:pPr>
      <w:r w:rsidRPr="007F1AD2">
        <w:rPr>
          <w:b/>
        </w:rPr>
        <w:t>A.  Purchasing</w:t>
      </w:r>
    </w:p>
    <w:p w:rsidR="007F1AD2" w:rsidRDefault="007F1AD2"/>
    <w:p w:rsidR="00A46C91" w:rsidRDefault="00A46C91" w:rsidP="007F1AD2">
      <w:pPr>
        <w:ind w:left="720"/>
      </w:pPr>
      <w:r>
        <w:t>All purchases of this material must have approval fro</w:t>
      </w:r>
      <w:r w:rsidR="007F1AD2">
        <w:t xml:space="preserve">m the Principal Investigator (PI) or authorized personnel </w:t>
      </w:r>
      <w:r>
        <w:t>before ordering.  The user is responsible to ensure that a current Safety Data Sheet (</w:t>
      </w:r>
      <w:r w:rsidR="00845BB2">
        <w:t>SDS</w:t>
      </w:r>
      <w:r>
        <w:t>) is obtained unless a current one is already available within the</w:t>
      </w:r>
      <w:r w:rsidR="007F1AD2">
        <w:t xml:space="preserve"> </w:t>
      </w:r>
      <w:r>
        <w:t>laboratory.</w:t>
      </w:r>
      <w:r w:rsidR="007F1AD2">
        <w:t xml:space="preserve"> </w:t>
      </w:r>
      <w:r>
        <w:t xml:space="preserve"> Quantities of this material will be limited </w:t>
      </w:r>
      <w:r w:rsidR="007F1AD2">
        <w:t xml:space="preserve">to </w:t>
      </w:r>
      <w:r w:rsidR="007F1AD2" w:rsidRPr="00AE00A7">
        <w:rPr>
          <w:u w:val="single"/>
        </w:rPr>
        <w:fldChar w:fldCharType="begin">
          <w:ffData>
            <w:name w:val="Text8"/>
            <w:enabled/>
            <w:calcOnExit w:val="0"/>
            <w:textInput/>
          </w:ffData>
        </w:fldChar>
      </w:r>
      <w:bookmarkStart w:id="10" w:name="Text8"/>
      <w:r w:rsidR="007F1AD2" w:rsidRPr="00AE00A7">
        <w:rPr>
          <w:u w:val="single"/>
        </w:rPr>
        <w:instrText xml:space="preserve"> FORMTEXT </w:instrText>
      </w:r>
      <w:r w:rsidR="007F1AD2" w:rsidRPr="00AE00A7">
        <w:rPr>
          <w:u w:val="single"/>
        </w:rPr>
      </w:r>
      <w:r w:rsidR="007F1AD2" w:rsidRPr="00AE00A7">
        <w:rPr>
          <w:u w:val="single"/>
        </w:rPr>
        <w:fldChar w:fldCharType="separate"/>
      </w:r>
      <w:r w:rsidR="00F44A5E">
        <w:rPr>
          <w:u w:val="single"/>
        </w:rPr>
        <w:t> </w:t>
      </w:r>
      <w:r w:rsidR="00F44A5E">
        <w:rPr>
          <w:u w:val="single"/>
        </w:rPr>
        <w:t> </w:t>
      </w:r>
      <w:r w:rsidR="00F44A5E">
        <w:rPr>
          <w:u w:val="single"/>
        </w:rPr>
        <w:t> </w:t>
      </w:r>
      <w:r w:rsidR="00F44A5E">
        <w:rPr>
          <w:u w:val="single"/>
        </w:rPr>
        <w:t> </w:t>
      </w:r>
      <w:r w:rsidR="00F44A5E">
        <w:rPr>
          <w:u w:val="single"/>
        </w:rPr>
        <w:t> </w:t>
      </w:r>
      <w:r w:rsidR="007F1AD2" w:rsidRPr="00AE00A7">
        <w:rPr>
          <w:u w:val="single"/>
        </w:rPr>
        <w:fldChar w:fldCharType="end"/>
      </w:r>
      <w:bookmarkEnd w:id="10"/>
      <w:r>
        <w:t xml:space="preserve">, </w:t>
      </w:r>
      <w:r w:rsidR="00AE00A7">
        <w:t>and/</w:t>
      </w:r>
      <w:r>
        <w:t>or the smallest amount necessary to complete the experiment.</w:t>
      </w:r>
    </w:p>
    <w:p w:rsidR="00A46C91" w:rsidRDefault="00A46C91"/>
    <w:p w:rsidR="007F1AD2" w:rsidRPr="007F1AD2" w:rsidRDefault="00ED636E" w:rsidP="00137690">
      <w:pPr>
        <w:ind w:left="720"/>
        <w:outlineLvl w:val="0"/>
        <w:rPr>
          <w:b/>
        </w:rPr>
      </w:pPr>
      <w:r>
        <w:rPr>
          <w:b/>
        </w:rPr>
        <w:t>B</w:t>
      </w:r>
      <w:r w:rsidR="007F1AD2" w:rsidRPr="007F1AD2">
        <w:rPr>
          <w:b/>
        </w:rPr>
        <w:t>.  A</w:t>
      </w:r>
      <w:r w:rsidR="007F1AD2">
        <w:rPr>
          <w:b/>
        </w:rPr>
        <w:t>uthorized personnel</w:t>
      </w:r>
    </w:p>
    <w:p w:rsidR="007F1AD2" w:rsidRDefault="007F1AD2" w:rsidP="007F1AD2"/>
    <w:p w:rsidR="007F1AD2" w:rsidRDefault="007F1AD2" w:rsidP="007F1AD2">
      <w:pPr>
        <w:ind w:left="720"/>
      </w:pPr>
      <w:r>
        <w:t>Please select the general categories of personnel who could obtain approval to use this material</w:t>
      </w:r>
      <w:r w:rsidR="00F02A7C">
        <w:t>.  Undergraduate students are prohibited to use or handle Hydrofluoric Acid</w:t>
      </w:r>
      <w:r>
        <w:t>:</w:t>
      </w:r>
    </w:p>
    <w:p w:rsidR="007F1AD2" w:rsidRDefault="007F1AD2" w:rsidP="007F1AD2">
      <w:pPr>
        <w:ind w:left="720"/>
      </w:pPr>
    </w:p>
    <w:tbl>
      <w:tblPr>
        <w:tblW w:w="8052" w:type="dxa"/>
        <w:tblInd w:w="828" w:type="dxa"/>
        <w:tblLook w:val="00A0" w:firstRow="1" w:lastRow="0" w:firstColumn="1" w:lastColumn="0" w:noHBand="0" w:noVBand="0"/>
      </w:tblPr>
      <w:tblGrid>
        <w:gridCol w:w="2684"/>
        <w:gridCol w:w="556"/>
        <w:gridCol w:w="2128"/>
        <w:gridCol w:w="2684"/>
      </w:tblGrid>
      <w:tr w:rsidR="007F1AD2" w:rsidTr="00FE4A09">
        <w:trPr>
          <w:trHeight w:val="432"/>
        </w:trPr>
        <w:tc>
          <w:tcPr>
            <w:tcW w:w="2684" w:type="dxa"/>
            <w:shd w:val="clear" w:color="auto" w:fill="auto"/>
            <w:vAlign w:val="center"/>
          </w:tcPr>
          <w:p w:rsidR="007F1AD2" w:rsidRDefault="007F1AD2" w:rsidP="00FE4A09">
            <w:pPr>
              <w:numPr>
                <w:ilvl w:val="0"/>
                <w:numId w:val="17"/>
              </w:numPr>
            </w:pPr>
            <w:r>
              <w:fldChar w:fldCharType="begin">
                <w:ffData>
                  <w:name w:val="Check1"/>
                  <w:enabled/>
                  <w:calcOnExit w:val="0"/>
                  <w:checkBox>
                    <w:sizeAuto/>
                    <w:default w:val="0"/>
                    <w:checked w:val="0"/>
                  </w:checkBox>
                </w:ffData>
              </w:fldChar>
            </w:r>
            <w:bookmarkStart w:id="11" w:name="Check1"/>
            <w:r>
              <w:instrText xml:space="preserve"> FORMCHECKBOX </w:instrText>
            </w:r>
            <w:r w:rsidR="00A606E8">
              <w:fldChar w:fldCharType="separate"/>
            </w:r>
            <w:r>
              <w:fldChar w:fldCharType="end"/>
            </w:r>
            <w:bookmarkEnd w:id="11"/>
            <w:r>
              <w:t xml:space="preserve">  Principal Investigator</w:t>
            </w:r>
          </w:p>
        </w:tc>
        <w:tc>
          <w:tcPr>
            <w:tcW w:w="2684" w:type="dxa"/>
            <w:gridSpan w:val="2"/>
            <w:shd w:val="clear" w:color="auto" w:fill="auto"/>
            <w:vAlign w:val="center"/>
          </w:tcPr>
          <w:p w:rsidR="007F1AD2" w:rsidRDefault="007F1AD2" w:rsidP="00FE4A09">
            <w:pPr>
              <w:numPr>
                <w:ilvl w:val="0"/>
                <w:numId w:val="17"/>
              </w:numPr>
            </w:pPr>
            <w:r>
              <w:fldChar w:fldCharType="begin">
                <w:ffData>
                  <w:name w:val="Check2"/>
                  <w:enabled/>
                  <w:calcOnExit w:val="0"/>
                  <w:checkBox>
                    <w:sizeAuto/>
                    <w:default w:val="0"/>
                    <w:checked w:val="0"/>
                  </w:checkBox>
                </w:ffData>
              </w:fldChar>
            </w:r>
            <w:bookmarkStart w:id="12" w:name="Check2"/>
            <w:r>
              <w:instrText xml:space="preserve"> FORMCHECKBOX </w:instrText>
            </w:r>
            <w:r w:rsidR="00A606E8">
              <w:fldChar w:fldCharType="separate"/>
            </w:r>
            <w:r>
              <w:fldChar w:fldCharType="end"/>
            </w:r>
            <w:bookmarkEnd w:id="12"/>
            <w:r>
              <w:t xml:space="preserve">  Graduate Students</w:t>
            </w:r>
          </w:p>
        </w:tc>
        <w:tc>
          <w:tcPr>
            <w:tcW w:w="2684" w:type="dxa"/>
            <w:shd w:val="clear" w:color="auto" w:fill="auto"/>
            <w:vAlign w:val="center"/>
          </w:tcPr>
          <w:p w:rsidR="007F1AD2" w:rsidRDefault="001A78E3" w:rsidP="00FE4A09">
            <w:pPr>
              <w:numPr>
                <w:ilvl w:val="0"/>
                <w:numId w:val="17"/>
              </w:numPr>
            </w:pPr>
            <w:r>
              <w:fldChar w:fldCharType="begin">
                <w:ffData>
                  <w:name w:val="Check4"/>
                  <w:enabled/>
                  <w:calcOnExit w:val="0"/>
                  <w:checkBox>
                    <w:sizeAuto/>
                    <w:default w:val="0"/>
                    <w:checked w:val="0"/>
                  </w:checkBox>
                </w:ffData>
              </w:fldChar>
            </w:r>
            <w:bookmarkStart w:id="13" w:name="Check4"/>
            <w:r>
              <w:instrText xml:space="preserve"> FORMCHECKBOX </w:instrText>
            </w:r>
            <w:r w:rsidR="00A606E8">
              <w:fldChar w:fldCharType="separate"/>
            </w:r>
            <w:r>
              <w:fldChar w:fldCharType="end"/>
            </w:r>
            <w:bookmarkEnd w:id="13"/>
            <w:r>
              <w:t xml:space="preserve">  Technical Staff</w:t>
            </w:r>
          </w:p>
        </w:tc>
      </w:tr>
      <w:tr w:rsidR="00F22A85" w:rsidTr="00FE4A09">
        <w:trPr>
          <w:trHeight w:val="432"/>
        </w:trPr>
        <w:tc>
          <w:tcPr>
            <w:tcW w:w="3240" w:type="dxa"/>
            <w:gridSpan w:val="2"/>
            <w:shd w:val="clear" w:color="auto" w:fill="auto"/>
            <w:vAlign w:val="center"/>
          </w:tcPr>
          <w:p w:rsidR="00F22A85" w:rsidRDefault="001A78E3" w:rsidP="00FE4A09">
            <w:pPr>
              <w:numPr>
                <w:ilvl w:val="0"/>
                <w:numId w:val="17"/>
              </w:numPr>
            </w:pPr>
            <w:r>
              <w:fldChar w:fldCharType="begin">
                <w:ffData>
                  <w:name w:val="Check3"/>
                  <w:enabled/>
                  <w:calcOnExit w:val="0"/>
                  <w:checkBox>
                    <w:sizeAuto/>
                    <w:default w:val="0"/>
                    <w:checked w:val="0"/>
                  </w:checkBox>
                </w:ffData>
              </w:fldChar>
            </w:r>
            <w:bookmarkStart w:id="14" w:name="Check3"/>
            <w:r>
              <w:instrText xml:space="preserve"> FORMCHECKBOX </w:instrText>
            </w:r>
            <w:r w:rsidR="00A606E8">
              <w:fldChar w:fldCharType="separate"/>
            </w:r>
            <w:r>
              <w:fldChar w:fldCharType="end"/>
            </w:r>
            <w:bookmarkEnd w:id="14"/>
            <w:r>
              <w:t xml:space="preserve">  Post Doctoral Employees</w:t>
            </w:r>
          </w:p>
        </w:tc>
        <w:tc>
          <w:tcPr>
            <w:tcW w:w="4812" w:type="dxa"/>
            <w:gridSpan w:val="2"/>
            <w:shd w:val="clear" w:color="auto" w:fill="auto"/>
            <w:vAlign w:val="center"/>
          </w:tcPr>
          <w:p w:rsidR="00F22A85" w:rsidRDefault="001A78E3" w:rsidP="00FE4A09">
            <w:pPr>
              <w:numPr>
                <w:ilvl w:val="0"/>
                <w:numId w:val="17"/>
              </w:numPr>
            </w:pPr>
            <w:r>
              <w:fldChar w:fldCharType="begin">
                <w:ffData>
                  <w:name w:val="Check6"/>
                  <w:enabled/>
                  <w:calcOnExit w:val="0"/>
                  <w:checkBox>
                    <w:sizeAuto/>
                    <w:default w:val="0"/>
                  </w:checkBox>
                </w:ffData>
              </w:fldChar>
            </w:r>
            <w:bookmarkStart w:id="15" w:name="Check6"/>
            <w:r>
              <w:instrText xml:space="preserve"> FORMCHECKBOX </w:instrText>
            </w:r>
            <w:r w:rsidR="00A606E8">
              <w:fldChar w:fldCharType="separate"/>
            </w:r>
            <w:r>
              <w:fldChar w:fldCharType="end"/>
            </w:r>
            <w:bookmarkEnd w:id="15"/>
            <w:r>
              <w:t xml:space="preserve">  Other (Describe):  </w:t>
            </w:r>
            <w:r w:rsidRPr="00FE4A09">
              <w:rPr>
                <w:u w:val="single"/>
              </w:rPr>
              <w:fldChar w:fldCharType="begin">
                <w:ffData>
                  <w:name w:val="Text9"/>
                  <w:enabled/>
                  <w:calcOnExit w:val="0"/>
                  <w:textInput/>
                </w:ffData>
              </w:fldChar>
            </w:r>
            <w:bookmarkStart w:id="16" w:name="Text9"/>
            <w:r w:rsidRPr="00FE4A09">
              <w:rPr>
                <w:u w:val="single"/>
              </w:rPr>
              <w:instrText xml:space="preserve"> FORMTEXT </w:instrText>
            </w:r>
            <w:r w:rsidRPr="00FE4A09">
              <w:rPr>
                <w:u w:val="single"/>
              </w:rPr>
            </w:r>
            <w:r w:rsidRPr="00FE4A09">
              <w:rPr>
                <w:u w:val="single"/>
              </w:rPr>
              <w:fldChar w:fldCharType="separate"/>
            </w:r>
            <w:r w:rsidRPr="00FE4A09">
              <w:rPr>
                <w:noProof/>
                <w:u w:val="single"/>
              </w:rPr>
              <w:t> </w:t>
            </w:r>
            <w:r w:rsidRPr="00FE4A09">
              <w:rPr>
                <w:noProof/>
                <w:u w:val="single"/>
              </w:rPr>
              <w:t> </w:t>
            </w:r>
            <w:r w:rsidRPr="00FE4A09">
              <w:rPr>
                <w:noProof/>
                <w:u w:val="single"/>
              </w:rPr>
              <w:t> </w:t>
            </w:r>
            <w:r w:rsidRPr="00FE4A09">
              <w:rPr>
                <w:noProof/>
                <w:u w:val="single"/>
              </w:rPr>
              <w:t> </w:t>
            </w:r>
            <w:r w:rsidRPr="00FE4A09">
              <w:rPr>
                <w:noProof/>
                <w:u w:val="single"/>
              </w:rPr>
              <w:t> </w:t>
            </w:r>
            <w:r w:rsidRPr="00FE4A09">
              <w:rPr>
                <w:u w:val="single"/>
              </w:rPr>
              <w:fldChar w:fldCharType="end"/>
            </w:r>
            <w:bookmarkEnd w:id="16"/>
          </w:p>
        </w:tc>
      </w:tr>
    </w:tbl>
    <w:p w:rsidR="00C350B5" w:rsidRDefault="00C350B5" w:rsidP="007F1AD2">
      <w:pPr>
        <w:ind w:left="720"/>
      </w:pPr>
    </w:p>
    <w:p w:rsidR="001F1855" w:rsidRDefault="008A4584" w:rsidP="007F1AD2">
      <w:pPr>
        <w:ind w:left="720"/>
      </w:pPr>
      <w:r>
        <w:t>P</w:t>
      </w:r>
      <w:r w:rsidR="001F1855">
        <w:t>lease list the specific personnel and their approval level (Attach an addendum to this form for additional personnel):</w:t>
      </w:r>
    </w:p>
    <w:p w:rsidR="001F1855" w:rsidRDefault="001F1855" w:rsidP="007F1AD2">
      <w:pPr>
        <w:ind w:left="720"/>
      </w:pPr>
    </w:p>
    <w:p w:rsidR="000F3C30" w:rsidRDefault="000F3C30" w:rsidP="007F1AD2">
      <w:pPr>
        <w:ind w:left="720"/>
        <w:rPr>
          <w:b/>
        </w:rPr>
      </w:pPr>
      <w:r w:rsidRPr="000F3C30">
        <w:rPr>
          <w:b/>
        </w:rPr>
        <w:t>NOTE:  The Principal Investigator must be aware of all purchases of this material.</w:t>
      </w:r>
      <w:r>
        <w:rPr>
          <w:b/>
        </w:rPr>
        <w:t xml:space="preserve">   The Principal Investigator must assure the there is not an exceedance of the quantity limits.</w:t>
      </w:r>
    </w:p>
    <w:p w:rsidR="00707CD3" w:rsidRDefault="00707CD3" w:rsidP="007F1AD2">
      <w:pPr>
        <w:ind w:left="720"/>
        <w:rPr>
          <w:b/>
        </w:rPr>
      </w:pPr>
    </w:p>
    <w:p w:rsidR="00707CD3" w:rsidRDefault="00707CD3" w:rsidP="007F1AD2">
      <w:pPr>
        <w:ind w:left="720"/>
      </w:pPr>
      <w:r w:rsidRPr="00707CD3">
        <w:t xml:space="preserve">All personnel must be authorized by the Principal Investigator and </w:t>
      </w:r>
      <w:r w:rsidR="00F40EFD">
        <w:t xml:space="preserve">have </w:t>
      </w:r>
      <w:r w:rsidRPr="00707CD3">
        <w:t>a Hydrofluoric Acid User A</w:t>
      </w:r>
      <w:r w:rsidR="00F40EFD">
        <w:t xml:space="preserve">uthorization Form on file with </w:t>
      </w:r>
      <w:r w:rsidR="00845BB2">
        <w:t>EHS</w:t>
      </w:r>
      <w:r w:rsidRPr="00707CD3">
        <w:t>.  This form can be found at</w:t>
      </w:r>
      <w:r w:rsidR="00845BB2">
        <w:t>:</w:t>
      </w:r>
      <w:r w:rsidR="00F40EFD">
        <w:t xml:space="preserve"> </w:t>
      </w:r>
      <w:r w:rsidR="00845BB2">
        <w:t>http://www1.udel.edu/ehs/research/chemical/hydrofluoric-acid-safety.html</w:t>
      </w:r>
    </w:p>
    <w:p w:rsidR="000F3C30" w:rsidRDefault="000F3C30" w:rsidP="007F1AD2">
      <w:pPr>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0"/>
        <w:gridCol w:w="1350"/>
        <w:gridCol w:w="1908"/>
      </w:tblGrid>
      <w:tr w:rsidR="001F1855" w:rsidTr="00FE4A09">
        <w:trPr>
          <w:trHeight w:val="432"/>
        </w:trPr>
        <w:tc>
          <w:tcPr>
            <w:tcW w:w="4770" w:type="dxa"/>
            <w:shd w:val="clear" w:color="auto" w:fill="auto"/>
            <w:vAlign w:val="center"/>
          </w:tcPr>
          <w:p w:rsidR="001F1855" w:rsidRDefault="001F1855" w:rsidP="00FE4A09">
            <w:pPr>
              <w:numPr>
                <w:ilvl w:val="0"/>
                <w:numId w:val="6"/>
              </w:numPr>
            </w:pPr>
            <w:r w:rsidRPr="00FE4A09">
              <w:rPr>
                <w:u w:val="single"/>
              </w:rPr>
              <w:fldChar w:fldCharType="begin">
                <w:ffData>
                  <w:name w:val="Text10"/>
                  <w:enabled/>
                  <w:calcOnExit w:val="0"/>
                  <w:textInput/>
                </w:ffData>
              </w:fldChar>
            </w:r>
            <w:bookmarkStart w:id="17" w:name="Text10"/>
            <w:r w:rsidRPr="00FE4A09">
              <w:rPr>
                <w:u w:val="single"/>
              </w:rPr>
              <w:instrText xml:space="preserve"> FORMTEXT </w:instrText>
            </w:r>
            <w:r w:rsidRPr="00FE4A09">
              <w:rPr>
                <w:u w:val="single"/>
              </w:rPr>
            </w:r>
            <w:r w:rsidRPr="00FE4A09">
              <w:rPr>
                <w:u w:val="single"/>
              </w:rPr>
              <w:fldChar w:fldCharType="separate"/>
            </w:r>
            <w:r w:rsidR="00F44A5E" w:rsidRPr="00FE4A09">
              <w:rPr>
                <w:u w:val="single"/>
              </w:rPr>
              <w:t> </w:t>
            </w:r>
            <w:r w:rsidR="00F44A5E" w:rsidRPr="00FE4A09">
              <w:rPr>
                <w:u w:val="single"/>
              </w:rPr>
              <w:t> </w:t>
            </w:r>
            <w:r w:rsidR="00F44A5E" w:rsidRPr="00FE4A09">
              <w:rPr>
                <w:u w:val="single"/>
              </w:rPr>
              <w:t> </w:t>
            </w:r>
            <w:r w:rsidR="00F44A5E" w:rsidRPr="00FE4A09">
              <w:rPr>
                <w:u w:val="single"/>
              </w:rPr>
              <w:t> </w:t>
            </w:r>
            <w:r w:rsidR="00F44A5E" w:rsidRPr="00FE4A09">
              <w:rPr>
                <w:u w:val="single"/>
              </w:rPr>
              <w:t> </w:t>
            </w:r>
            <w:r w:rsidRPr="00FE4A09">
              <w:rPr>
                <w:u w:val="single"/>
              </w:rPr>
              <w:fldChar w:fldCharType="end"/>
            </w:r>
            <w:bookmarkEnd w:id="17"/>
          </w:p>
        </w:tc>
        <w:tc>
          <w:tcPr>
            <w:tcW w:w="1350" w:type="dxa"/>
            <w:shd w:val="clear" w:color="auto" w:fill="auto"/>
            <w:vAlign w:val="center"/>
          </w:tcPr>
          <w:p w:rsidR="001F1855" w:rsidRDefault="001F1855" w:rsidP="007F1AD2">
            <w:r>
              <w:fldChar w:fldCharType="begin">
                <w:ffData>
                  <w:name w:val="Check7"/>
                  <w:enabled/>
                  <w:calcOnExit w:val="0"/>
                  <w:checkBox>
                    <w:sizeAuto/>
                    <w:default w:val="0"/>
                    <w:checked w:val="0"/>
                  </w:checkBox>
                </w:ffData>
              </w:fldChar>
            </w:r>
            <w:bookmarkStart w:id="18" w:name="Check7"/>
            <w:r>
              <w:instrText xml:space="preserve"> FORMCHECKBOX </w:instrText>
            </w:r>
            <w:r w:rsidR="00A606E8">
              <w:fldChar w:fldCharType="separate"/>
            </w:r>
            <w:r>
              <w:fldChar w:fldCharType="end"/>
            </w:r>
            <w:bookmarkEnd w:id="18"/>
            <w:r>
              <w:t xml:space="preserve">  Purchase</w:t>
            </w:r>
          </w:p>
        </w:tc>
        <w:tc>
          <w:tcPr>
            <w:tcW w:w="1908" w:type="dxa"/>
            <w:shd w:val="clear" w:color="auto" w:fill="auto"/>
            <w:vAlign w:val="center"/>
          </w:tcPr>
          <w:p w:rsidR="001F1855" w:rsidRDefault="001F1855" w:rsidP="007F1AD2">
            <w:r>
              <w:fldChar w:fldCharType="begin">
                <w:ffData>
                  <w:name w:val="Check8"/>
                  <w:enabled/>
                  <w:calcOnExit w:val="0"/>
                  <w:checkBox>
                    <w:sizeAuto/>
                    <w:default w:val="0"/>
                    <w:checked w:val="0"/>
                  </w:checkBox>
                </w:ffData>
              </w:fldChar>
            </w:r>
            <w:bookmarkStart w:id="19" w:name="Check8"/>
            <w:r>
              <w:instrText xml:space="preserve"> FORMCHECKBOX </w:instrText>
            </w:r>
            <w:r w:rsidR="00A606E8">
              <w:fldChar w:fldCharType="separate"/>
            </w:r>
            <w:r>
              <w:fldChar w:fldCharType="end"/>
            </w:r>
            <w:bookmarkEnd w:id="19"/>
            <w:r>
              <w:t xml:space="preserve">  Use the Material</w:t>
            </w:r>
          </w:p>
        </w:tc>
      </w:tr>
      <w:tr w:rsidR="001F1855" w:rsidTr="00FE4A09">
        <w:trPr>
          <w:trHeight w:val="432"/>
        </w:trPr>
        <w:tc>
          <w:tcPr>
            <w:tcW w:w="4770" w:type="dxa"/>
            <w:shd w:val="clear" w:color="auto" w:fill="auto"/>
            <w:vAlign w:val="center"/>
          </w:tcPr>
          <w:p w:rsidR="001F1855" w:rsidRDefault="001F1855" w:rsidP="00FE4A09">
            <w:pPr>
              <w:numPr>
                <w:ilvl w:val="0"/>
                <w:numId w:val="6"/>
              </w:numPr>
            </w:pPr>
            <w:r w:rsidRPr="00FE4A09">
              <w:rPr>
                <w:u w:val="single"/>
              </w:rPr>
              <w:fldChar w:fldCharType="begin">
                <w:ffData>
                  <w:name w:val="Text11"/>
                  <w:enabled/>
                  <w:calcOnExit w:val="0"/>
                  <w:textInput/>
                </w:ffData>
              </w:fldChar>
            </w:r>
            <w:bookmarkStart w:id="20" w:name="Text11"/>
            <w:r w:rsidRPr="00FE4A09">
              <w:rPr>
                <w:u w:val="single"/>
              </w:rPr>
              <w:instrText xml:space="preserve"> FORMTEXT </w:instrText>
            </w:r>
            <w:r w:rsidRPr="00FE4A09">
              <w:rPr>
                <w:u w:val="single"/>
              </w:rPr>
            </w:r>
            <w:r w:rsidRPr="00FE4A09">
              <w:rPr>
                <w:u w:val="single"/>
              </w:rPr>
              <w:fldChar w:fldCharType="separate"/>
            </w:r>
            <w:r w:rsidR="00F44A5E" w:rsidRPr="00FE4A09">
              <w:rPr>
                <w:u w:val="single"/>
              </w:rPr>
              <w:t> </w:t>
            </w:r>
            <w:r w:rsidR="00F44A5E" w:rsidRPr="00FE4A09">
              <w:rPr>
                <w:u w:val="single"/>
              </w:rPr>
              <w:t> </w:t>
            </w:r>
            <w:r w:rsidR="00F44A5E" w:rsidRPr="00FE4A09">
              <w:rPr>
                <w:u w:val="single"/>
              </w:rPr>
              <w:t> </w:t>
            </w:r>
            <w:r w:rsidR="00F44A5E" w:rsidRPr="00FE4A09">
              <w:rPr>
                <w:u w:val="single"/>
              </w:rPr>
              <w:t> </w:t>
            </w:r>
            <w:r w:rsidR="00F44A5E" w:rsidRPr="00FE4A09">
              <w:rPr>
                <w:u w:val="single"/>
              </w:rPr>
              <w:t> </w:t>
            </w:r>
            <w:r w:rsidRPr="00FE4A09">
              <w:rPr>
                <w:u w:val="single"/>
              </w:rPr>
              <w:fldChar w:fldCharType="end"/>
            </w:r>
            <w:bookmarkEnd w:id="20"/>
          </w:p>
        </w:tc>
        <w:tc>
          <w:tcPr>
            <w:tcW w:w="1350" w:type="dxa"/>
            <w:shd w:val="clear" w:color="auto" w:fill="auto"/>
            <w:vAlign w:val="center"/>
          </w:tcPr>
          <w:p w:rsidR="001F1855" w:rsidRDefault="001F1855" w:rsidP="00A46C91">
            <w:r>
              <w:fldChar w:fldCharType="begin">
                <w:ffData>
                  <w:name w:val="Check7"/>
                  <w:enabled/>
                  <w:calcOnExit w:val="0"/>
                  <w:checkBox>
                    <w:sizeAuto/>
                    <w:default w:val="0"/>
                    <w:checked w:val="0"/>
                  </w:checkBox>
                </w:ffData>
              </w:fldChar>
            </w:r>
            <w:r>
              <w:instrText xml:space="preserve"> FORMCHECKBOX </w:instrText>
            </w:r>
            <w:r w:rsidR="00A606E8">
              <w:fldChar w:fldCharType="separate"/>
            </w:r>
            <w:r>
              <w:fldChar w:fldCharType="end"/>
            </w:r>
            <w:r>
              <w:t xml:space="preserve">  Purchase</w:t>
            </w:r>
          </w:p>
        </w:tc>
        <w:tc>
          <w:tcPr>
            <w:tcW w:w="1908" w:type="dxa"/>
            <w:shd w:val="clear" w:color="auto" w:fill="auto"/>
            <w:vAlign w:val="center"/>
          </w:tcPr>
          <w:p w:rsidR="001F1855" w:rsidRDefault="001F1855" w:rsidP="00A46C91">
            <w:r>
              <w:fldChar w:fldCharType="begin">
                <w:ffData>
                  <w:name w:val="Check8"/>
                  <w:enabled/>
                  <w:calcOnExit w:val="0"/>
                  <w:checkBox>
                    <w:sizeAuto/>
                    <w:default w:val="0"/>
                    <w:checked w:val="0"/>
                  </w:checkBox>
                </w:ffData>
              </w:fldChar>
            </w:r>
            <w:r>
              <w:instrText xml:space="preserve"> FORMCHECKBOX </w:instrText>
            </w:r>
            <w:r w:rsidR="00A606E8">
              <w:fldChar w:fldCharType="separate"/>
            </w:r>
            <w:r>
              <w:fldChar w:fldCharType="end"/>
            </w:r>
            <w:r>
              <w:t xml:space="preserve">  Use the Material</w:t>
            </w:r>
          </w:p>
        </w:tc>
      </w:tr>
      <w:tr w:rsidR="001F1855" w:rsidTr="00FE4A09">
        <w:trPr>
          <w:trHeight w:val="432"/>
        </w:trPr>
        <w:tc>
          <w:tcPr>
            <w:tcW w:w="4770" w:type="dxa"/>
            <w:shd w:val="clear" w:color="auto" w:fill="auto"/>
            <w:vAlign w:val="center"/>
          </w:tcPr>
          <w:p w:rsidR="001F1855" w:rsidRDefault="001F1855" w:rsidP="00FE4A09">
            <w:pPr>
              <w:numPr>
                <w:ilvl w:val="0"/>
                <w:numId w:val="6"/>
              </w:numPr>
            </w:pPr>
            <w:r w:rsidRPr="00FE4A09">
              <w:rPr>
                <w:u w:val="single"/>
              </w:rPr>
              <w:fldChar w:fldCharType="begin">
                <w:ffData>
                  <w:name w:val="Text12"/>
                  <w:enabled/>
                  <w:calcOnExit w:val="0"/>
                  <w:textInput/>
                </w:ffData>
              </w:fldChar>
            </w:r>
            <w:bookmarkStart w:id="21" w:name="Text12"/>
            <w:r w:rsidRPr="00FE4A09">
              <w:rPr>
                <w:u w:val="single"/>
              </w:rPr>
              <w:instrText xml:space="preserve"> FORMTEXT </w:instrText>
            </w:r>
            <w:r w:rsidRPr="00FE4A09">
              <w:rPr>
                <w:u w:val="single"/>
              </w:rPr>
            </w:r>
            <w:r w:rsidRPr="00FE4A09">
              <w:rPr>
                <w:u w:val="single"/>
              </w:rPr>
              <w:fldChar w:fldCharType="separate"/>
            </w:r>
            <w:r w:rsidRPr="00FE4A09">
              <w:rPr>
                <w:noProof/>
                <w:u w:val="single"/>
              </w:rPr>
              <w:t> </w:t>
            </w:r>
            <w:r w:rsidRPr="00FE4A09">
              <w:rPr>
                <w:noProof/>
                <w:u w:val="single"/>
              </w:rPr>
              <w:t> </w:t>
            </w:r>
            <w:r w:rsidRPr="00FE4A09">
              <w:rPr>
                <w:noProof/>
                <w:u w:val="single"/>
              </w:rPr>
              <w:t> </w:t>
            </w:r>
            <w:r w:rsidRPr="00FE4A09">
              <w:rPr>
                <w:noProof/>
                <w:u w:val="single"/>
              </w:rPr>
              <w:t> </w:t>
            </w:r>
            <w:r w:rsidRPr="00FE4A09">
              <w:rPr>
                <w:noProof/>
                <w:u w:val="single"/>
              </w:rPr>
              <w:t> </w:t>
            </w:r>
            <w:r w:rsidRPr="00FE4A09">
              <w:rPr>
                <w:u w:val="single"/>
              </w:rPr>
              <w:fldChar w:fldCharType="end"/>
            </w:r>
            <w:bookmarkEnd w:id="21"/>
          </w:p>
        </w:tc>
        <w:tc>
          <w:tcPr>
            <w:tcW w:w="1350" w:type="dxa"/>
            <w:shd w:val="clear" w:color="auto" w:fill="auto"/>
            <w:vAlign w:val="center"/>
          </w:tcPr>
          <w:p w:rsidR="001F1855" w:rsidRDefault="001F1855" w:rsidP="00A46C91">
            <w:r>
              <w:fldChar w:fldCharType="begin">
                <w:ffData>
                  <w:name w:val="Check7"/>
                  <w:enabled/>
                  <w:calcOnExit w:val="0"/>
                  <w:checkBox>
                    <w:sizeAuto/>
                    <w:default w:val="0"/>
                  </w:checkBox>
                </w:ffData>
              </w:fldChar>
            </w:r>
            <w:r>
              <w:instrText xml:space="preserve"> FORMCHECKBOX </w:instrText>
            </w:r>
            <w:r w:rsidR="00A606E8">
              <w:fldChar w:fldCharType="separate"/>
            </w:r>
            <w:r>
              <w:fldChar w:fldCharType="end"/>
            </w:r>
            <w:r>
              <w:t xml:space="preserve">  Purchase</w:t>
            </w:r>
          </w:p>
        </w:tc>
        <w:tc>
          <w:tcPr>
            <w:tcW w:w="1908" w:type="dxa"/>
            <w:shd w:val="clear" w:color="auto" w:fill="auto"/>
            <w:vAlign w:val="center"/>
          </w:tcPr>
          <w:p w:rsidR="001F1855" w:rsidRDefault="001F1855" w:rsidP="00A46C91">
            <w:r>
              <w:fldChar w:fldCharType="begin">
                <w:ffData>
                  <w:name w:val="Check8"/>
                  <w:enabled/>
                  <w:calcOnExit w:val="0"/>
                  <w:checkBox>
                    <w:sizeAuto/>
                    <w:default w:val="0"/>
                  </w:checkBox>
                </w:ffData>
              </w:fldChar>
            </w:r>
            <w:r>
              <w:instrText xml:space="preserve"> FORMCHECKBOX </w:instrText>
            </w:r>
            <w:r w:rsidR="00A606E8">
              <w:fldChar w:fldCharType="separate"/>
            </w:r>
            <w:r>
              <w:fldChar w:fldCharType="end"/>
            </w:r>
            <w:r>
              <w:t xml:space="preserve">  Use the Material</w:t>
            </w:r>
          </w:p>
        </w:tc>
      </w:tr>
      <w:tr w:rsidR="001F1855" w:rsidTr="00FE4A09">
        <w:trPr>
          <w:trHeight w:val="432"/>
        </w:trPr>
        <w:tc>
          <w:tcPr>
            <w:tcW w:w="4770" w:type="dxa"/>
            <w:shd w:val="clear" w:color="auto" w:fill="auto"/>
            <w:vAlign w:val="center"/>
          </w:tcPr>
          <w:p w:rsidR="001F1855" w:rsidRDefault="001F1855" w:rsidP="00FE4A09">
            <w:pPr>
              <w:numPr>
                <w:ilvl w:val="0"/>
                <w:numId w:val="6"/>
              </w:numPr>
            </w:pPr>
            <w:r w:rsidRPr="00FE4A09">
              <w:rPr>
                <w:u w:val="single"/>
              </w:rPr>
              <w:fldChar w:fldCharType="begin">
                <w:ffData>
                  <w:name w:val="Text13"/>
                  <w:enabled/>
                  <w:calcOnExit w:val="0"/>
                  <w:textInput/>
                </w:ffData>
              </w:fldChar>
            </w:r>
            <w:bookmarkStart w:id="22" w:name="Text13"/>
            <w:r w:rsidRPr="00FE4A09">
              <w:rPr>
                <w:u w:val="single"/>
              </w:rPr>
              <w:instrText xml:space="preserve"> FORMTEXT </w:instrText>
            </w:r>
            <w:r w:rsidRPr="00FE4A09">
              <w:rPr>
                <w:u w:val="single"/>
              </w:rPr>
            </w:r>
            <w:r w:rsidRPr="00FE4A09">
              <w:rPr>
                <w:u w:val="single"/>
              </w:rPr>
              <w:fldChar w:fldCharType="separate"/>
            </w:r>
            <w:r w:rsidRPr="00FE4A09">
              <w:rPr>
                <w:noProof/>
                <w:u w:val="single"/>
              </w:rPr>
              <w:t> </w:t>
            </w:r>
            <w:r w:rsidRPr="00FE4A09">
              <w:rPr>
                <w:noProof/>
                <w:u w:val="single"/>
              </w:rPr>
              <w:t> </w:t>
            </w:r>
            <w:r w:rsidRPr="00FE4A09">
              <w:rPr>
                <w:noProof/>
                <w:u w:val="single"/>
              </w:rPr>
              <w:t> </w:t>
            </w:r>
            <w:r w:rsidRPr="00FE4A09">
              <w:rPr>
                <w:noProof/>
                <w:u w:val="single"/>
              </w:rPr>
              <w:t> </w:t>
            </w:r>
            <w:r w:rsidRPr="00FE4A09">
              <w:rPr>
                <w:noProof/>
                <w:u w:val="single"/>
              </w:rPr>
              <w:t> </w:t>
            </w:r>
            <w:r w:rsidRPr="00FE4A09">
              <w:rPr>
                <w:u w:val="single"/>
              </w:rPr>
              <w:fldChar w:fldCharType="end"/>
            </w:r>
            <w:bookmarkEnd w:id="22"/>
          </w:p>
        </w:tc>
        <w:tc>
          <w:tcPr>
            <w:tcW w:w="1350" w:type="dxa"/>
            <w:shd w:val="clear" w:color="auto" w:fill="auto"/>
            <w:vAlign w:val="center"/>
          </w:tcPr>
          <w:p w:rsidR="001F1855" w:rsidRDefault="001F1855" w:rsidP="00A46C91">
            <w:r>
              <w:fldChar w:fldCharType="begin">
                <w:ffData>
                  <w:name w:val="Check7"/>
                  <w:enabled/>
                  <w:calcOnExit w:val="0"/>
                  <w:checkBox>
                    <w:sizeAuto/>
                    <w:default w:val="0"/>
                  </w:checkBox>
                </w:ffData>
              </w:fldChar>
            </w:r>
            <w:r>
              <w:instrText xml:space="preserve"> FORMCHECKBOX </w:instrText>
            </w:r>
            <w:r w:rsidR="00A606E8">
              <w:fldChar w:fldCharType="separate"/>
            </w:r>
            <w:r>
              <w:fldChar w:fldCharType="end"/>
            </w:r>
            <w:r>
              <w:t xml:space="preserve">  Purchase</w:t>
            </w:r>
          </w:p>
        </w:tc>
        <w:tc>
          <w:tcPr>
            <w:tcW w:w="1908" w:type="dxa"/>
            <w:shd w:val="clear" w:color="auto" w:fill="auto"/>
            <w:vAlign w:val="center"/>
          </w:tcPr>
          <w:p w:rsidR="001F1855" w:rsidRDefault="001F1855" w:rsidP="00A46C91">
            <w:r>
              <w:fldChar w:fldCharType="begin">
                <w:ffData>
                  <w:name w:val="Check8"/>
                  <w:enabled/>
                  <w:calcOnExit w:val="0"/>
                  <w:checkBox>
                    <w:sizeAuto/>
                    <w:default w:val="0"/>
                  </w:checkBox>
                </w:ffData>
              </w:fldChar>
            </w:r>
            <w:r>
              <w:instrText xml:space="preserve"> FORMCHECKBOX </w:instrText>
            </w:r>
            <w:r w:rsidR="00A606E8">
              <w:fldChar w:fldCharType="separate"/>
            </w:r>
            <w:r>
              <w:fldChar w:fldCharType="end"/>
            </w:r>
            <w:r>
              <w:t xml:space="preserve">  Use the Material</w:t>
            </w:r>
          </w:p>
        </w:tc>
      </w:tr>
      <w:tr w:rsidR="001F1855" w:rsidTr="00FE4A09">
        <w:trPr>
          <w:trHeight w:val="432"/>
        </w:trPr>
        <w:tc>
          <w:tcPr>
            <w:tcW w:w="4770" w:type="dxa"/>
            <w:shd w:val="clear" w:color="auto" w:fill="auto"/>
            <w:vAlign w:val="center"/>
          </w:tcPr>
          <w:p w:rsidR="001F1855" w:rsidRDefault="001F1855" w:rsidP="00FE4A09">
            <w:pPr>
              <w:numPr>
                <w:ilvl w:val="0"/>
                <w:numId w:val="6"/>
              </w:numPr>
            </w:pPr>
            <w:r w:rsidRPr="00FE4A09">
              <w:rPr>
                <w:u w:val="single"/>
              </w:rPr>
              <w:fldChar w:fldCharType="begin">
                <w:ffData>
                  <w:name w:val="Text14"/>
                  <w:enabled/>
                  <w:calcOnExit w:val="0"/>
                  <w:textInput/>
                </w:ffData>
              </w:fldChar>
            </w:r>
            <w:bookmarkStart w:id="23" w:name="Text14"/>
            <w:r w:rsidRPr="00FE4A09">
              <w:rPr>
                <w:u w:val="single"/>
              </w:rPr>
              <w:instrText xml:space="preserve"> FORMTEXT </w:instrText>
            </w:r>
            <w:r w:rsidRPr="00FE4A09">
              <w:rPr>
                <w:u w:val="single"/>
              </w:rPr>
            </w:r>
            <w:r w:rsidRPr="00FE4A09">
              <w:rPr>
                <w:u w:val="single"/>
              </w:rPr>
              <w:fldChar w:fldCharType="separate"/>
            </w:r>
            <w:r w:rsidRPr="00FE4A09">
              <w:rPr>
                <w:noProof/>
                <w:u w:val="single"/>
              </w:rPr>
              <w:t> </w:t>
            </w:r>
            <w:r w:rsidRPr="00FE4A09">
              <w:rPr>
                <w:noProof/>
                <w:u w:val="single"/>
              </w:rPr>
              <w:t> </w:t>
            </w:r>
            <w:r w:rsidRPr="00FE4A09">
              <w:rPr>
                <w:noProof/>
                <w:u w:val="single"/>
              </w:rPr>
              <w:t> </w:t>
            </w:r>
            <w:r w:rsidRPr="00FE4A09">
              <w:rPr>
                <w:noProof/>
                <w:u w:val="single"/>
              </w:rPr>
              <w:t> </w:t>
            </w:r>
            <w:r w:rsidRPr="00FE4A09">
              <w:rPr>
                <w:noProof/>
                <w:u w:val="single"/>
              </w:rPr>
              <w:t> </w:t>
            </w:r>
            <w:r w:rsidRPr="00FE4A09">
              <w:rPr>
                <w:u w:val="single"/>
              </w:rPr>
              <w:fldChar w:fldCharType="end"/>
            </w:r>
            <w:bookmarkEnd w:id="23"/>
          </w:p>
        </w:tc>
        <w:tc>
          <w:tcPr>
            <w:tcW w:w="1350" w:type="dxa"/>
            <w:shd w:val="clear" w:color="auto" w:fill="auto"/>
            <w:vAlign w:val="center"/>
          </w:tcPr>
          <w:p w:rsidR="001F1855" w:rsidRDefault="001F1855" w:rsidP="00A46C91">
            <w:r>
              <w:fldChar w:fldCharType="begin">
                <w:ffData>
                  <w:name w:val="Check7"/>
                  <w:enabled/>
                  <w:calcOnExit w:val="0"/>
                  <w:checkBox>
                    <w:sizeAuto/>
                    <w:default w:val="0"/>
                  </w:checkBox>
                </w:ffData>
              </w:fldChar>
            </w:r>
            <w:r>
              <w:instrText xml:space="preserve"> FORMCHECKBOX </w:instrText>
            </w:r>
            <w:r w:rsidR="00A606E8">
              <w:fldChar w:fldCharType="separate"/>
            </w:r>
            <w:r>
              <w:fldChar w:fldCharType="end"/>
            </w:r>
            <w:r>
              <w:t xml:space="preserve">  Purchase</w:t>
            </w:r>
          </w:p>
        </w:tc>
        <w:tc>
          <w:tcPr>
            <w:tcW w:w="1908" w:type="dxa"/>
            <w:shd w:val="clear" w:color="auto" w:fill="auto"/>
            <w:vAlign w:val="center"/>
          </w:tcPr>
          <w:p w:rsidR="001F1855" w:rsidRDefault="001F1855" w:rsidP="00A46C91">
            <w:r>
              <w:fldChar w:fldCharType="begin">
                <w:ffData>
                  <w:name w:val="Check8"/>
                  <w:enabled/>
                  <w:calcOnExit w:val="0"/>
                  <w:checkBox>
                    <w:sizeAuto/>
                    <w:default w:val="0"/>
                    <w:checked w:val="0"/>
                  </w:checkBox>
                </w:ffData>
              </w:fldChar>
            </w:r>
            <w:r>
              <w:instrText xml:space="preserve"> FORMCHECKBOX </w:instrText>
            </w:r>
            <w:r w:rsidR="00A606E8">
              <w:fldChar w:fldCharType="separate"/>
            </w:r>
            <w:r>
              <w:fldChar w:fldCharType="end"/>
            </w:r>
            <w:r>
              <w:t xml:space="preserve">  Use the Material</w:t>
            </w:r>
          </w:p>
        </w:tc>
      </w:tr>
    </w:tbl>
    <w:p w:rsidR="00ED636E" w:rsidRDefault="00ED636E" w:rsidP="007F1AD2">
      <w:pPr>
        <w:ind w:left="720"/>
      </w:pPr>
    </w:p>
    <w:p w:rsidR="007F1AD2" w:rsidRPr="00ED636E" w:rsidRDefault="00ED636E" w:rsidP="00137690">
      <w:pPr>
        <w:ind w:left="720"/>
        <w:outlineLvl w:val="0"/>
      </w:pPr>
      <w:r>
        <w:t>The Principal Investigator will update this section w</w:t>
      </w:r>
      <w:r w:rsidR="000F3C30">
        <w:t xml:space="preserve">hen any personnel changes occur.  </w:t>
      </w:r>
      <w:r w:rsidR="00C561F6">
        <w:t>If changes occur, document the changes (include the record of training of additiona</w:t>
      </w:r>
      <w:r w:rsidR="00D61F6E">
        <w:t>l personnel) in the laboratory’s</w:t>
      </w:r>
      <w:r w:rsidR="00C561F6">
        <w:t xml:space="preserve"> files and submit an addendum </w:t>
      </w:r>
      <w:r w:rsidR="000F3C30">
        <w:t>to the University Chemical Hygiene Officer</w:t>
      </w:r>
      <w:r w:rsidR="00C561F6">
        <w:t xml:space="preserve"> with all training documentation.</w:t>
      </w:r>
      <w:r w:rsidR="000F3C30">
        <w:t xml:space="preserve"> </w:t>
      </w:r>
    </w:p>
    <w:p w:rsidR="007F1AD2" w:rsidRDefault="007F1AD2" w:rsidP="007F1AD2">
      <w:pPr>
        <w:ind w:left="720"/>
        <w:rPr>
          <w:b/>
        </w:rPr>
      </w:pPr>
    </w:p>
    <w:p w:rsidR="007F1AD2" w:rsidRPr="007F1AD2" w:rsidRDefault="00ED636E" w:rsidP="00137690">
      <w:pPr>
        <w:ind w:left="720"/>
        <w:outlineLvl w:val="0"/>
        <w:rPr>
          <w:b/>
        </w:rPr>
      </w:pPr>
      <w:r>
        <w:rPr>
          <w:b/>
        </w:rPr>
        <w:t>C</w:t>
      </w:r>
      <w:r w:rsidR="007F1AD2" w:rsidRPr="007F1AD2">
        <w:rPr>
          <w:b/>
        </w:rPr>
        <w:t>.  Storage</w:t>
      </w:r>
    </w:p>
    <w:p w:rsidR="007F1AD2" w:rsidRDefault="007F1AD2"/>
    <w:p w:rsidR="00A46C91" w:rsidRDefault="00A46C91" w:rsidP="00137690">
      <w:pPr>
        <w:ind w:left="720"/>
        <w:outlineLvl w:val="0"/>
      </w:pPr>
      <w:r>
        <w:t>Materials will be stored according to compatibility and label recom</w:t>
      </w:r>
      <w:r w:rsidR="00CD490D">
        <w:t xml:space="preserve">mendations in a designated area.  </w:t>
      </w:r>
    </w:p>
    <w:p w:rsidR="00CD490D" w:rsidRDefault="00CD490D" w:rsidP="007F1AD2">
      <w:pPr>
        <w:ind w:left="720"/>
      </w:pPr>
    </w:p>
    <w:p w:rsidR="001A78E3" w:rsidRPr="001A78E3" w:rsidRDefault="00CD490D" w:rsidP="008368F0">
      <w:pPr>
        <w:numPr>
          <w:ilvl w:val="0"/>
          <w:numId w:val="9"/>
        </w:numPr>
        <w:tabs>
          <w:tab w:val="clear" w:pos="720"/>
        </w:tabs>
        <w:ind w:left="1440"/>
        <w:rPr>
          <w:u w:val="single"/>
        </w:rPr>
      </w:pPr>
      <w:r>
        <w:t xml:space="preserve">Please list compounds that this chemical is incompatible with:  </w:t>
      </w:r>
    </w:p>
    <w:p w:rsidR="001A78E3" w:rsidRPr="001A78E3" w:rsidRDefault="001A78E3" w:rsidP="001A78E3">
      <w:pPr>
        <w:ind w:left="1080"/>
        <w:rPr>
          <w:u w:val="single"/>
        </w:rPr>
      </w:pPr>
    </w:p>
    <w:p w:rsidR="001A78E3" w:rsidRPr="001A78E3" w:rsidRDefault="001A78E3" w:rsidP="001A78E3">
      <w:pPr>
        <w:numPr>
          <w:ilvl w:val="0"/>
          <w:numId w:val="32"/>
        </w:numPr>
        <w:rPr>
          <w:u w:val="single"/>
        </w:rPr>
      </w:pPr>
      <w:r>
        <w:t>Material is corrosive to most metals and glass.</w:t>
      </w:r>
    </w:p>
    <w:p w:rsidR="008368F0" w:rsidRPr="00C350B5" w:rsidRDefault="001A78E3" w:rsidP="001A78E3">
      <w:pPr>
        <w:numPr>
          <w:ilvl w:val="0"/>
          <w:numId w:val="32"/>
        </w:numPr>
        <w:rPr>
          <w:u w:val="single"/>
        </w:rPr>
      </w:pPr>
      <w:r>
        <w:t>Segregate from alkalis, oxidizing agents and chemicals readily decomposed by acids, i.e. cyanides, sulfides, carbonates and metal oxides.</w:t>
      </w:r>
    </w:p>
    <w:p w:rsidR="00C350B5" w:rsidRPr="001A78E3" w:rsidRDefault="00C350B5" w:rsidP="001A78E3">
      <w:pPr>
        <w:numPr>
          <w:ilvl w:val="0"/>
          <w:numId w:val="32"/>
        </w:numPr>
        <w:rPr>
          <w:u w:val="single"/>
        </w:rPr>
      </w:pPr>
      <w:r>
        <w:lastRenderedPageBreak/>
        <w:t>Segregate for organic materials including solvents, flammable liquids and organic acids (acetic acid, formic acid, etc.)</w:t>
      </w:r>
    </w:p>
    <w:p w:rsidR="001A78E3" w:rsidRDefault="001A78E3" w:rsidP="001A78E3">
      <w:pPr>
        <w:numPr>
          <w:ilvl w:val="0"/>
          <w:numId w:val="32"/>
        </w:numPr>
        <w:rPr>
          <w:u w:val="single"/>
        </w:rPr>
      </w:pPr>
      <w:r>
        <w:t xml:space="preserve">Other:  </w:t>
      </w:r>
      <w:r w:rsidRPr="001A78E3">
        <w:rPr>
          <w:u w:val="single"/>
        </w:rPr>
        <w:fldChar w:fldCharType="begin">
          <w:ffData>
            <w:name w:val="Text48"/>
            <w:enabled/>
            <w:calcOnExit w:val="0"/>
            <w:textInput/>
          </w:ffData>
        </w:fldChar>
      </w:r>
      <w:bookmarkStart w:id="24" w:name="Text48"/>
      <w:r w:rsidRPr="001A78E3">
        <w:rPr>
          <w:u w:val="single"/>
        </w:rPr>
        <w:instrText xml:space="preserve"> FORMTEXT </w:instrText>
      </w:r>
      <w:r w:rsidRPr="001A78E3">
        <w:rPr>
          <w:u w:val="single"/>
        </w:rPr>
      </w:r>
      <w:r w:rsidRPr="001A78E3">
        <w:rPr>
          <w:u w:val="single"/>
        </w:rPr>
        <w:fldChar w:fldCharType="separate"/>
      </w:r>
      <w:r w:rsidRPr="001A78E3">
        <w:rPr>
          <w:noProof/>
          <w:u w:val="single"/>
        </w:rPr>
        <w:t> </w:t>
      </w:r>
      <w:r w:rsidRPr="001A78E3">
        <w:rPr>
          <w:noProof/>
          <w:u w:val="single"/>
        </w:rPr>
        <w:t> </w:t>
      </w:r>
      <w:r w:rsidRPr="001A78E3">
        <w:rPr>
          <w:noProof/>
          <w:u w:val="single"/>
        </w:rPr>
        <w:t> </w:t>
      </w:r>
      <w:r w:rsidRPr="001A78E3">
        <w:rPr>
          <w:noProof/>
          <w:u w:val="single"/>
        </w:rPr>
        <w:t> </w:t>
      </w:r>
      <w:r w:rsidRPr="001A78E3">
        <w:rPr>
          <w:noProof/>
          <w:u w:val="single"/>
        </w:rPr>
        <w:t> </w:t>
      </w:r>
      <w:r w:rsidRPr="001A78E3">
        <w:rPr>
          <w:u w:val="single"/>
        </w:rPr>
        <w:fldChar w:fldCharType="end"/>
      </w:r>
      <w:bookmarkEnd w:id="24"/>
    </w:p>
    <w:p w:rsidR="008368F0" w:rsidRDefault="008368F0" w:rsidP="008368F0">
      <w:pPr>
        <w:ind w:left="1080"/>
        <w:rPr>
          <w:u w:val="single"/>
        </w:rPr>
      </w:pPr>
    </w:p>
    <w:p w:rsidR="001A78E3" w:rsidRPr="001A78E3" w:rsidRDefault="00CD490D" w:rsidP="008368F0">
      <w:pPr>
        <w:numPr>
          <w:ilvl w:val="0"/>
          <w:numId w:val="9"/>
        </w:numPr>
        <w:tabs>
          <w:tab w:val="clear" w:pos="720"/>
        </w:tabs>
        <w:ind w:left="1440"/>
        <w:rPr>
          <w:u w:val="single"/>
        </w:rPr>
      </w:pPr>
      <w:r>
        <w:t xml:space="preserve">Please list special storage requirements (I.E.:  Refrigerated, Inert Atmosphere, Desiccated, etc.): </w:t>
      </w:r>
    </w:p>
    <w:p w:rsidR="001A78E3" w:rsidRPr="001A78E3" w:rsidRDefault="001A78E3" w:rsidP="001A78E3">
      <w:pPr>
        <w:ind w:left="1080"/>
        <w:rPr>
          <w:u w:val="single"/>
        </w:rPr>
      </w:pPr>
    </w:p>
    <w:p w:rsidR="001A78E3" w:rsidRPr="001A78E3" w:rsidRDefault="001A78E3" w:rsidP="001A78E3">
      <w:pPr>
        <w:numPr>
          <w:ilvl w:val="0"/>
          <w:numId w:val="33"/>
        </w:numPr>
        <w:rPr>
          <w:u w:val="single"/>
        </w:rPr>
      </w:pPr>
      <w:r>
        <w:t xml:space="preserve">Avoid storage with glass, cement, concrete and other silicon materials; reaction produces toxic silicon tetrafluoride gas; which may pressurize and/or rupture containers. </w:t>
      </w:r>
    </w:p>
    <w:p w:rsidR="001A78E3" w:rsidRPr="001A78E3" w:rsidRDefault="001A78E3" w:rsidP="001A78E3">
      <w:pPr>
        <w:numPr>
          <w:ilvl w:val="0"/>
          <w:numId w:val="33"/>
        </w:numPr>
        <w:rPr>
          <w:u w:val="single"/>
        </w:rPr>
      </w:pPr>
      <w:r>
        <w:t>Keep dry and DO NOT use unlined steel containers</w:t>
      </w:r>
    </w:p>
    <w:p w:rsidR="001A78E3" w:rsidRPr="008A4584" w:rsidRDefault="001A78E3" w:rsidP="001A78E3">
      <w:pPr>
        <w:numPr>
          <w:ilvl w:val="0"/>
          <w:numId w:val="33"/>
        </w:numPr>
        <w:rPr>
          <w:u w:val="single"/>
        </w:rPr>
      </w:pPr>
      <w:r>
        <w:t>DO NOT use aluminum, galvanized or tin-plated containers</w:t>
      </w:r>
    </w:p>
    <w:p w:rsidR="008A4584" w:rsidRPr="008A4584" w:rsidRDefault="008A4584" w:rsidP="001A78E3">
      <w:pPr>
        <w:numPr>
          <w:ilvl w:val="0"/>
          <w:numId w:val="33"/>
        </w:numPr>
        <w:rPr>
          <w:u w:val="single"/>
        </w:rPr>
      </w:pPr>
      <w:r w:rsidRPr="008A4584">
        <w:t>It will also attack</w:t>
      </w:r>
      <w:r>
        <w:t xml:space="preserve"> </w:t>
      </w:r>
      <w:r w:rsidRPr="008A4584">
        <w:t>glazes, enamels, pottery, concrete, rubber, leather, many metals (especially cast iron) and</w:t>
      </w:r>
      <w:r>
        <w:t xml:space="preserve"> </w:t>
      </w:r>
      <w:r w:rsidRPr="008A4584">
        <w:t xml:space="preserve">organic compounds. </w:t>
      </w:r>
    </w:p>
    <w:p w:rsidR="008A4584" w:rsidRPr="008A4584" w:rsidRDefault="008A4584" w:rsidP="001A78E3">
      <w:pPr>
        <w:numPr>
          <w:ilvl w:val="0"/>
          <w:numId w:val="33"/>
        </w:numPr>
        <w:rPr>
          <w:u w:val="single"/>
        </w:rPr>
      </w:pPr>
      <w:r w:rsidRPr="008A4584">
        <w:t>Upon reaction with metals, explosive hydrogen gas may be formed.</w:t>
      </w:r>
      <w:r>
        <w:t xml:space="preserve"> </w:t>
      </w:r>
    </w:p>
    <w:p w:rsidR="008A4584" w:rsidRPr="001A78E3" w:rsidRDefault="008A4584" w:rsidP="001A78E3">
      <w:pPr>
        <w:numPr>
          <w:ilvl w:val="0"/>
          <w:numId w:val="33"/>
        </w:numPr>
        <w:rPr>
          <w:u w:val="single"/>
        </w:rPr>
      </w:pPr>
      <w:r w:rsidRPr="008A4584">
        <w:t xml:space="preserve">Use and store </w:t>
      </w:r>
      <w:r>
        <w:t>Hydrofluoric Acid</w:t>
      </w:r>
      <w:r w:rsidRPr="008A4584">
        <w:t xml:space="preserve"> in polyethylene, polypropylene, Teflon, wax, lead or platinum</w:t>
      </w:r>
      <w:r>
        <w:t xml:space="preserve"> </w:t>
      </w:r>
      <w:r w:rsidRPr="008A4584">
        <w:t>containers.</w:t>
      </w:r>
    </w:p>
    <w:p w:rsidR="00CD490D" w:rsidRDefault="001A78E3" w:rsidP="001A78E3">
      <w:pPr>
        <w:numPr>
          <w:ilvl w:val="0"/>
          <w:numId w:val="33"/>
        </w:numPr>
        <w:rPr>
          <w:u w:val="single"/>
        </w:rPr>
      </w:pPr>
      <w:r>
        <w:t xml:space="preserve">Other:  </w:t>
      </w:r>
      <w:r w:rsidR="00CD490D">
        <w:rPr>
          <w:u w:val="single"/>
        </w:rPr>
        <w:fldChar w:fldCharType="begin">
          <w:ffData>
            <w:name w:val="Text16"/>
            <w:enabled/>
            <w:calcOnExit w:val="0"/>
            <w:textInput/>
          </w:ffData>
        </w:fldChar>
      </w:r>
      <w:bookmarkStart w:id="25" w:name="Text16"/>
      <w:r w:rsidR="00CD490D">
        <w:rPr>
          <w:u w:val="single"/>
        </w:rPr>
        <w:instrText xml:space="preserve"> FORMTEXT </w:instrText>
      </w:r>
      <w:r w:rsidR="00CD490D">
        <w:rPr>
          <w:u w:val="single"/>
        </w:rPr>
      </w:r>
      <w:r w:rsidR="00CD490D">
        <w:rPr>
          <w:u w:val="single"/>
        </w:rPr>
        <w:fldChar w:fldCharType="separate"/>
      </w:r>
      <w:r w:rsidR="00F44A5E">
        <w:rPr>
          <w:u w:val="single"/>
        </w:rPr>
        <w:t> </w:t>
      </w:r>
      <w:r w:rsidR="00F44A5E">
        <w:rPr>
          <w:u w:val="single"/>
        </w:rPr>
        <w:t> </w:t>
      </w:r>
      <w:r w:rsidR="00F44A5E">
        <w:rPr>
          <w:u w:val="single"/>
        </w:rPr>
        <w:t> </w:t>
      </w:r>
      <w:r w:rsidR="00F44A5E">
        <w:rPr>
          <w:u w:val="single"/>
        </w:rPr>
        <w:t> </w:t>
      </w:r>
      <w:r w:rsidR="00F44A5E">
        <w:rPr>
          <w:u w:val="single"/>
        </w:rPr>
        <w:t> </w:t>
      </w:r>
      <w:r w:rsidR="00CD490D">
        <w:rPr>
          <w:u w:val="single"/>
        </w:rPr>
        <w:fldChar w:fldCharType="end"/>
      </w:r>
      <w:bookmarkEnd w:id="25"/>
    </w:p>
    <w:p w:rsidR="008368F0" w:rsidRDefault="008368F0" w:rsidP="008368F0">
      <w:pPr>
        <w:ind w:left="1080"/>
        <w:rPr>
          <w:u w:val="single"/>
        </w:rPr>
      </w:pPr>
    </w:p>
    <w:p w:rsidR="008368F0" w:rsidRPr="00CD490D" w:rsidRDefault="008368F0" w:rsidP="008368F0">
      <w:pPr>
        <w:numPr>
          <w:ilvl w:val="0"/>
          <w:numId w:val="9"/>
        </w:numPr>
        <w:tabs>
          <w:tab w:val="clear" w:pos="720"/>
        </w:tabs>
        <w:ind w:left="1440"/>
        <w:rPr>
          <w:u w:val="single"/>
        </w:rPr>
      </w:pPr>
      <w:r>
        <w:t>Please list specific storage area</w:t>
      </w:r>
      <w:r w:rsidR="0059279B">
        <w:t xml:space="preserve"> (This Area Must be Marked and Labeled)</w:t>
      </w:r>
      <w:r>
        <w:t xml:space="preserve">:  </w:t>
      </w:r>
      <w:r>
        <w:rPr>
          <w:u w:val="single"/>
        </w:rPr>
        <w:fldChar w:fldCharType="begin">
          <w:ffData>
            <w:name w:val="Text19"/>
            <w:enabled/>
            <w:calcOnExit w:val="0"/>
            <w:textInput/>
          </w:ffData>
        </w:fldChar>
      </w:r>
      <w:bookmarkStart w:id="26" w:name="Text19"/>
      <w:r>
        <w:rPr>
          <w:u w:val="single"/>
        </w:rPr>
        <w:instrText xml:space="preserve"> FORMTEXT </w:instrText>
      </w:r>
      <w:r>
        <w:rPr>
          <w:u w:val="single"/>
        </w:rPr>
      </w:r>
      <w:r>
        <w:rPr>
          <w:u w:val="single"/>
        </w:rPr>
        <w:fldChar w:fldCharType="separate"/>
      </w:r>
      <w:r w:rsidR="00034477">
        <w:rPr>
          <w:u w:val="single"/>
        </w:rPr>
        <w:t> </w:t>
      </w:r>
      <w:r w:rsidR="00034477">
        <w:rPr>
          <w:u w:val="single"/>
        </w:rPr>
        <w:t> </w:t>
      </w:r>
      <w:r w:rsidR="00034477">
        <w:rPr>
          <w:u w:val="single"/>
        </w:rPr>
        <w:t> </w:t>
      </w:r>
      <w:r w:rsidR="00034477">
        <w:rPr>
          <w:u w:val="single"/>
        </w:rPr>
        <w:t> </w:t>
      </w:r>
      <w:r w:rsidR="00034477">
        <w:rPr>
          <w:u w:val="single"/>
        </w:rPr>
        <w:t> </w:t>
      </w:r>
      <w:r>
        <w:rPr>
          <w:u w:val="single"/>
        </w:rPr>
        <w:fldChar w:fldCharType="end"/>
      </w:r>
      <w:bookmarkEnd w:id="26"/>
    </w:p>
    <w:p w:rsidR="001F1855" w:rsidRDefault="001F1855" w:rsidP="007F1AD2">
      <w:pPr>
        <w:ind w:left="720"/>
      </w:pPr>
    </w:p>
    <w:p w:rsidR="00CD490D" w:rsidRDefault="00A46C91" w:rsidP="007F1AD2">
      <w:pPr>
        <w:ind w:left="720"/>
      </w:pPr>
      <w:r>
        <w:t>Storage are</w:t>
      </w:r>
      <w:r w:rsidR="00CD490D">
        <w:t xml:space="preserve">as will be </w:t>
      </w:r>
      <w:r>
        <w:t xml:space="preserve">inspected </w:t>
      </w:r>
      <w:r w:rsidR="00CD490D">
        <w:t xml:space="preserve">by laboratory personnel on a regular basis.  Personnel will check for safety </w:t>
      </w:r>
      <w:r w:rsidR="009C779E">
        <w:t>concerns</w:t>
      </w:r>
      <w:r w:rsidR="00CD490D">
        <w:t xml:space="preserve"> such as improper storage, leaking/damage</w:t>
      </w:r>
      <w:r w:rsidR="009C779E">
        <w:t>d</w:t>
      </w:r>
      <w:r w:rsidR="00CD490D">
        <w:t xml:space="preserve"> container(s), damaged labels, quantities in excess of approved limits, </w:t>
      </w:r>
      <w:r w:rsidR="00137690">
        <w:t xml:space="preserve">theft/disappearance of material, </w:t>
      </w:r>
      <w:r w:rsidR="00CD490D">
        <w:t>etc</w:t>
      </w:r>
      <w:r w:rsidR="008368F0">
        <w:t>.  The inspector will also determine if an inventory reduction is possible.</w:t>
      </w:r>
      <w:r w:rsidR="00ED636E">
        <w:t xml:space="preserve">  The Principal Investigator will designate one individual to complete this inspection.</w:t>
      </w:r>
    </w:p>
    <w:p w:rsidR="00CD490D" w:rsidRDefault="00CD490D" w:rsidP="008368F0">
      <w:pPr>
        <w:ind w:left="1440"/>
        <w:rPr>
          <w:u w:val="single"/>
        </w:rPr>
      </w:pPr>
    </w:p>
    <w:p w:rsidR="00CD490D" w:rsidRDefault="00CD490D" w:rsidP="008368F0">
      <w:pPr>
        <w:numPr>
          <w:ilvl w:val="0"/>
          <w:numId w:val="9"/>
        </w:numPr>
        <w:tabs>
          <w:tab w:val="clear" w:pos="720"/>
          <w:tab w:val="num" w:pos="1440"/>
        </w:tabs>
        <w:ind w:left="1440"/>
      </w:pPr>
      <w:r>
        <w:t>Please</w:t>
      </w:r>
      <w:r w:rsidR="009C779E">
        <w:t xml:space="preserve"> select an </w:t>
      </w:r>
      <w:r>
        <w:t xml:space="preserve">inspection frequency: </w:t>
      </w:r>
    </w:p>
    <w:p w:rsidR="009C779E" w:rsidRDefault="009C779E" w:rsidP="009C779E"/>
    <w:tbl>
      <w:tblPr>
        <w:tblW w:w="0" w:type="auto"/>
        <w:tblInd w:w="828" w:type="dxa"/>
        <w:tblLook w:val="00A0" w:firstRow="1" w:lastRow="0" w:firstColumn="1" w:lastColumn="0" w:noHBand="0" w:noVBand="0"/>
      </w:tblPr>
      <w:tblGrid>
        <w:gridCol w:w="2197"/>
        <w:gridCol w:w="2180"/>
        <w:gridCol w:w="1990"/>
        <w:gridCol w:w="2165"/>
      </w:tblGrid>
      <w:tr w:rsidR="0064080A" w:rsidTr="00FE4A09">
        <w:trPr>
          <w:trHeight w:val="432"/>
        </w:trPr>
        <w:tc>
          <w:tcPr>
            <w:tcW w:w="2258" w:type="dxa"/>
            <w:shd w:val="clear" w:color="auto" w:fill="auto"/>
            <w:vAlign w:val="center"/>
          </w:tcPr>
          <w:p w:rsidR="0064080A" w:rsidRDefault="0064080A" w:rsidP="009C779E">
            <w:r>
              <w:fldChar w:fldCharType="begin">
                <w:ffData>
                  <w:name w:val="Check20"/>
                  <w:enabled/>
                  <w:calcOnExit w:val="0"/>
                  <w:checkBox>
                    <w:sizeAuto/>
                    <w:default w:val="0"/>
                  </w:checkBox>
                </w:ffData>
              </w:fldChar>
            </w:r>
            <w:bookmarkStart w:id="27" w:name="Check20"/>
            <w:r>
              <w:instrText xml:space="preserve"> FORMCHECKBOX </w:instrText>
            </w:r>
            <w:r w:rsidR="00A606E8">
              <w:fldChar w:fldCharType="separate"/>
            </w:r>
            <w:r>
              <w:fldChar w:fldCharType="end"/>
            </w:r>
            <w:bookmarkEnd w:id="27"/>
            <w:r>
              <w:t xml:space="preserve">  Weekly</w:t>
            </w:r>
          </w:p>
        </w:tc>
        <w:tc>
          <w:tcPr>
            <w:tcW w:w="2235" w:type="dxa"/>
            <w:shd w:val="clear" w:color="auto" w:fill="auto"/>
            <w:vAlign w:val="center"/>
          </w:tcPr>
          <w:p w:rsidR="0064080A" w:rsidRDefault="0064080A" w:rsidP="0064080A">
            <w:r>
              <w:fldChar w:fldCharType="begin">
                <w:ffData>
                  <w:name w:val="Check21"/>
                  <w:enabled/>
                  <w:calcOnExit w:val="0"/>
                  <w:checkBox>
                    <w:sizeAuto/>
                    <w:default w:val="0"/>
                  </w:checkBox>
                </w:ffData>
              </w:fldChar>
            </w:r>
            <w:bookmarkStart w:id="28" w:name="Check21"/>
            <w:r>
              <w:instrText xml:space="preserve"> FORMCHECKBOX </w:instrText>
            </w:r>
            <w:r w:rsidR="00A606E8">
              <w:fldChar w:fldCharType="separate"/>
            </w:r>
            <w:r>
              <w:fldChar w:fldCharType="end"/>
            </w:r>
            <w:bookmarkEnd w:id="28"/>
            <w:r>
              <w:t xml:space="preserve">  Biweekly</w:t>
            </w:r>
          </w:p>
        </w:tc>
        <w:tc>
          <w:tcPr>
            <w:tcW w:w="2040" w:type="dxa"/>
            <w:shd w:val="clear" w:color="auto" w:fill="auto"/>
            <w:vAlign w:val="center"/>
          </w:tcPr>
          <w:p w:rsidR="0064080A" w:rsidRDefault="0064080A" w:rsidP="0064080A">
            <w:r>
              <w:fldChar w:fldCharType="begin">
                <w:ffData>
                  <w:name w:val="Check22"/>
                  <w:enabled/>
                  <w:calcOnExit w:val="0"/>
                  <w:checkBox>
                    <w:sizeAuto/>
                    <w:default w:val="0"/>
                    <w:checked w:val="0"/>
                  </w:checkBox>
                </w:ffData>
              </w:fldChar>
            </w:r>
            <w:bookmarkStart w:id="29" w:name="Check22"/>
            <w:r>
              <w:instrText xml:space="preserve"> FORMCHECKBOX </w:instrText>
            </w:r>
            <w:r w:rsidR="00A606E8">
              <w:fldChar w:fldCharType="separate"/>
            </w:r>
            <w:r>
              <w:fldChar w:fldCharType="end"/>
            </w:r>
            <w:bookmarkEnd w:id="29"/>
            <w:r>
              <w:t xml:space="preserve">  Monthly</w:t>
            </w:r>
          </w:p>
        </w:tc>
        <w:tc>
          <w:tcPr>
            <w:tcW w:w="2215" w:type="dxa"/>
            <w:shd w:val="clear" w:color="auto" w:fill="auto"/>
            <w:vAlign w:val="center"/>
          </w:tcPr>
          <w:p w:rsidR="0064080A" w:rsidRDefault="0064080A" w:rsidP="009C779E">
            <w:r>
              <w:fldChar w:fldCharType="begin">
                <w:ffData>
                  <w:name w:val="Check23"/>
                  <w:enabled/>
                  <w:calcOnExit w:val="0"/>
                  <w:checkBox>
                    <w:sizeAuto/>
                    <w:default w:val="0"/>
                  </w:checkBox>
                </w:ffData>
              </w:fldChar>
            </w:r>
            <w:bookmarkStart w:id="30" w:name="Check23"/>
            <w:r>
              <w:instrText xml:space="preserve"> FORMCHECKBOX </w:instrText>
            </w:r>
            <w:r w:rsidR="00A606E8">
              <w:fldChar w:fldCharType="separate"/>
            </w:r>
            <w:r>
              <w:fldChar w:fldCharType="end"/>
            </w:r>
            <w:bookmarkEnd w:id="30"/>
            <w:r>
              <w:t xml:space="preserve">  Bimonthly</w:t>
            </w:r>
          </w:p>
        </w:tc>
      </w:tr>
    </w:tbl>
    <w:p w:rsidR="00CD490D" w:rsidRDefault="00CD490D" w:rsidP="007F1AD2">
      <w:pPr>
        <w:ind w:left="720"/>
      </w:pPr>
    </w:p>
    <w:p w:rsidR="001F1855" w:rsidRPr="008368F0" w:rsidRDefault="008368F0" w:rsidP="00137690">
      <w:pPr>
        <w:outlineLvl w:val="0"/>
        <w:rPr>
          <w:b/>
        </w:rPr>
      </w:pPr>
      <w:r>
        <w:tab/>
      </w:r>
      <w:r w:rsidR="00ED636E">
        <w:rPr>
          <w:b/>
        </w:rPr>
        <w:t>D</w:t>
      </w:r>
      <w:r w:rsidRPr="008368F0">
        <w:rPr>
          <w:b/>
        </w:rPr>
        <w:t xml:space="preserve">.  </w:t>
      </w:r>
      <w:r w:rsidR="001F1855" w:rsidRPr="008368F0">
        <w:rPr>
          <w:b/>
        </w:rPr>
        <w:t>Use location:</w:t>
      </w:r>
    </w:p>
    <w:p w:rsidR="001F1855" w:rsidRDefault="001F1855" w:rsidP="001F1855"/>
    <w:p w:rsidR="008368F0" w:rsidRDefault="001F1855" w:rsidP="00137690">
      <w:pPr>
        <w:ind w:left="720"/>
        <w:outlineLvl w:val="0"/>
      </w:pPr>
      <w:r>
        <w:t>Materials shall be used only in the following</w:t>
      </w:r>
      <w:r w:rsidR="009C779E">
        <w:t xml:space="preserve"> designated areas</w:t>
      </w:r>
      <w:r>
        <w:t xml:space="preserve">. </w:t>
      </w:r>
    </w:p>
    <w:p w:rsidR="008368F0" w:rsidRDefault="008368F0" w:rsidP="008368F0">
      <w:pPr>
        <w:ind w:left="720"/>
      </w:pPr>
    </w:p>
    <w:p w:rsidR="001F1855" w:rsidRDefault="001F1855" w:rsidP="008368F0">
      <w:pPr>
        <w:ind w:left="720"/>
      </w:pPr>
      <w:r>
        <w:t>Check all that apply:</w:t>
      </w:r>
    </w:p>
    <w:p w:rsidR="001F1855" w:rsidRDefault="001F1855" w:rsidP="008368F0">
      <w:pPr>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4"/>
        <w:gridCol w:w="4014"/>
      </w:tblGrid>
      <w:tr w:rsidR="008368F0" w:rsidTr="00FE4A09">
        <w:trPr>
          <w:trHeight w:val="432"/>
        </w:trPr>
        <w:tc>
          <w:tcPr>
            <w:tcW w:w="4014" w:type="dxa"/>
            <w:shd w:val="clear" w:color="auto" w:fill="auto"/>
            <w:vAlign w:val="center"/>
          </w:tcPr>
          <w:p w:rsidR="008368F0" w:rsidRDefault="008368F0" w:rsidP="00FE4A09">
            <w:pPr>
              <w:numPr>
                <w:ilvl w:val="0"/>
                <w:numId w:val="14"/>
              </w:numPr>
            </w:pPr>
            <w:r>
              <w:fldChar w:fldCharType="begin">
                <w:ffData>
                  <w:name w:val="Check10"/>
                  <w:enabled/>
                  <w:calcOnExit w:val="0"/>
                  <w:checkBox>
                    <w:sizeAuto/>
                    <w:default w:val="0"/>
                    <w:checked/>
                  </w:checkBox>
                </w:ffData>
              </w:fldChar>
            </w:r>
            <w:bookmarkStart w:id="31" w:name="Check10"/>
            <w:r>
              <w:instrText xml:space="preserve"> FORMCHECKBOX </w:instrText>
            </w:r>
            <w:r w:rsidR="00A606E8">
              <w:fldChar w:fldCharType="separate"/>
            </w:r>
            <w:r>
              <w:fldChar w:fldCharType="end"/>
            </w:r>
            <w:bookmarkEnd w:id="31"/>
            <w:r>
              <w:t xml:space="preserve">  Fume Hood</w:t>
            </w:r>
          </w:p>
        </w:tc>
        <w:tc>
          <w:tcPr>
            <w:tcW w:w="4014" w:type="dxa"/>
            <w:shd w:val="clear" w:color="auto" w:fill="auto"/>
            <w:vAlign w:val="center"/>
          </w:tcPr>
          <w:p w:rsidR="008368F0" w:rsidRDefault="008368F0" w:rsidP="00FE4A09">
            <w:pPr>
              <w:numPr>
                <w:ilvl w:val="0"/>
                <w:numId w:val="14"/>
              </w:numPr>
            </w:pPr>
            <w:r>
              <w:fldChar w:fldCharType="begin">
                <w:ffData>
                  <w:name w:val="Check11"/>
                  <w:enabled/>
                  <w:calcOnExit w:val="0"/>
                  <w:checkBox>
                    <w:sizeAuto/>
                    <w:default w:val="0"/>
                  </w:checkBox>
                </w:ffData>
              </w:fldChar>
            </w:r>
            <w:bookmarkStart w:id="32" w:name="Check11"/>
            <w:r>
              <w:instrText xml:space="preserve"> FORMCHECKBOX </w:instrText>
            </w:r>
            <w:r w:rsidR="00A606E8">
              <w:fldChar w:fldCharType="separate"/>
            </w:r>
            <w:r>
              <w:fldChar w:fldCharType="end"/>
            </w:r>
            <w:bookmarkEnd w:id="32"/>
            <w:r>
              <w:t xml:space="preserve">  Glove Box</w:t>
            </w:r>
          </w:p>
        </w:tc>
      </w:tr>
      <w:tr w:rsidR="008368F0" w:rsidTr="00FE4A09">
        <w:trPr>
          <w:trHeight w:val="432"/>
        </w:trPr>
        <w:tc>
          <w:tcPr>
            <w:tcW w:w="8028" w:type="dxa"/>
            <w:gridSpan w:val="2"/>
            <w:shd w:val="clear" w:color="auto" w:fill="auto"/>
            <w:vAlign w:val="center"/>
          </w:tcPr>
          <w:p w:rsidR="008368F0" w:rsidRDefault="008368F0" w:rsidP="00FE4A09">
            <w:pPr>
              <w:numPr>
                <w:ilvl w:val="0"/>
                <w:numId w:val="14"/>
              </w:numPr>
            </w:pPr>
            <w:r>
              <w:fldChar w:fldCharType="begin">
                <w:ffData>
                  <w:name w:val="Check12"/>
                  <w:enabled/>
                  <w:calcOnExit w:val="0"/>
                  <w:checkBox>
                    <w:sizeAuto/>
                    <w:default w:val="0"/>
                  </w:checkBox>
                </w:ffData>
              </w:fldChar>
            </w:r>
            <w:bookmarkStart w:id="33" w:name="Check12"/>
            <w:r>
              <w:instrText xml:space="preserve"> FORMCHECKBOX </w:instrText>
            </w:r>
            <w:r w:rsidR="00A606E8">
              <w:fldChar w:fldCharType="separate"/>
            </w:r>
            <w:r>
              <w:fldChar w:fldCharType="end"/>
            </w:r>
            <w:bookmarkEnd w:id="33"/>
            <w:r>
              <w:t xml:space="preserve">  Other (Describe):  </w:t>
            </w:r>
            <w:r w:rsidRPr="00FE4A09">
              <w:rPr>
                <w:u w:val="single"/>
              </w:rPr>
              <w:fldChar w:fldCharType="begin">
                <w:ffData>
                  <w:name w:val="Text21"/>
                  <w:enabled/>
                  <w:calcOnExit w:val="0"/>
                  <w:textInput/>
                </w:ffData>
              </w:fldChar>
            </w:r>
            <w:bookmarkStart w:id="34" w:name="Text21"/>
            <w:r w:rsidRPr="00FE4A09">
              <w:rPr>
                <w:u w:val="single"/>
              </w:rPr>
              <w:instrText xml:space="preserve"> FORMTEXT </w:instrText>
            </w:r>
            <w:r w:rsidRPr="00FE4A09">
              <w:rPr>
                <w:u w:val="single"/>
              </w:rPr>
            </w:r>
            <w:r w:rsidRPr="00FE4A09">
              <w:rPr>
                <w:u w:val="single"/>
              </w:rPr>
              <w:fldChar w:fldCharType="separate"/>
            </w:r>
            <w:r w:rsidRPr="00FE4A09">
              <w:rPr>
                <w:noProof/>
                <w:u w:val="single"/>
              </w:rPr>
              <w:t> </w:t>
            </w:r>
            <w:r w:rsidRPr="00FE4A09">
              <w:rPr>
                <w:noProof/>
                <w:u w:val="single"/>
              </w:rPr>
              <w:t> </w:t>
            </w:r>
            <w:r w:rsidRPr="00FE4A09">
              <w:rPr>
                <w:noProof/>
                <w:u w:val="single"/>
              </w:rPr>
              <w:t> </w:t>
            </w:r>
            <w:r w:rsidRPr="00FE4A09">
              <w:rPr>
                <w:noProof/>
                <w:u w:val="single"/>
              </w:rPr>
              <w:t> </w:t>
            </w:r>
            <w:r w:rsidRPr="00FE4A09">
              <w:rPr>
                <w:noProof/>
                <w:u w:val="single"/>
              </w:rPr>
              <w:t> </w:t>
            </w:r>
            <w:r w:rsidRPr="00FE4A09">
              <w:rPr>
                <w:u w:val="single"/>
              </w:rPr>
              <w:fldChar w:fldCharType="end"/>
            </w:r>
            <w:bookmarkEnd w:id="34"/>
          </w:p>
        </w:tc>
      </w:tr>
    </w:tbl>
    <w:p w:rsidR="008368F0" w:rsidRDefault="008368F0" w:rsidP="008368F0">
      <w:pPr>
        <w:ind w:left="720"/>
      </w:pPr>
    </w:p>
    <w:p w:rsidR="008368F0" w:rsidRPr="008368F0" w:rsidRDefault="008E6BDE" w:rsidP="00137690">
      <w:pPr>
        <w:outlineLvl w:val="0"/>
        <w:rPr>
          <w:b/>
          <w:u w:val="single"/>
        </w:rPr>
      </w:pPr>
      <w:r>
        <w:rPr>
          <w:b/>
          <w:u w:val="single"/>
        </w:rPr>
        <w:t>Section III</w:t>
      </w:r>
      <w:r w:rsidR="00ED636E">
        <w:rPr>
          <w:b/>
          <w:u w:val="single"/>
        </w:rPr>
        <w:t xml:space="preserve"> – Personnel Safety and Protection</w:t>
      </w:r>
    </w:p>
    <w:p w:rsidR="00A46C91" w:rsidRDefault="00A46C91"/>
    <w:p w:rsidR="00A46C91" w:rsidRPr="008368F0" w:rsidRDefault="008368F0" w:rsidP="00137690">
      <w:pPr>
        <w:ind w:left="720"/>
        <w:outlineLvl w:val="0"/>
        <w:rPr>
          <w:b/>
        </w:rPr>
      </w:pPr>
      <w:r>
        <w:rPr>
          <w:b/>
        </w:rPr>
        <w:t xml:space="preserve">A.  </w:t>
      </w:r>
      <w:r w:rsidR="00A46C91" w:rsidRPr="008368F0">
        <w:rPr>
          <w:b/>
        </w:rPr>
        <w:t>Training requirements:</w:t>
      </w:r>
    </w:p>
    <w:p w:rsidR="00A46C91" w:rsidRDefault="00A46C91" w:rsidP="008368F0">
      <w:pPr>
        <w:ind w:left="720"/>
      </w:pPr>
    </w:p>
    <w:p w:rsidR="00A46C91" w:rsidRDefault="008368F0" w:rsidP="008368F0">
      <w:pPr>
        <w:ind w:left="720"/>
      </w:pPr>
      <w:r>
        <w:t>All</w:t>
      </w:r>
      <w:r w:rsidR="00A46C91">
        <w:t xml:space="preserve"> user</w:t>
      </w:r>
      <w:r>
        <w:t>s</w:t>
      </w:r>
      <w:r w:rsidR="00A46C91">
        <w:t xml:space="preserve"> must demonstrate competency and familiarity regarding the safe handling and use of this material prior to purchase.  </w:t>
      </w:r>
      <w:r>
        <w:t xml:space="preserve">The Principal Investigator is responsible for maintaining the training records for each user </w:t>
      </w:r>
      <w:r w:rsidR="00AE00A7">
        <w:t>of this material</w:t>
      </w:r>
      <w:r>
        <w:t xml:space="preserve">.  </w:t>
      </w:r>
      <w:r w:rsidR="00A46C91">
        <w:t>Training should include the following:</w:t>
      </w:r>
    </w:p>
    <w:p w:rsidR="00A46C91" w:rsidRDefault="00A46C91" w:rsidP="008368F0">
      <w:pPr>
        <w:ind w:left="720"/>
      </w:pPr>
    </w:p>
    <w:p w:rsidR="00A95D66" w:rsidRDefault="00A95D66" w:rsidP="008368F0">
      <w:pPr>
        <w:numPr>
          <w:ilvl w:val="0"/>
          <w:numId w:val="15"/>
        </w:numPr>
      </w:pPr>
      <w:r>
        <w:t xml:space="preserve">All users and laboratory personnel working with or in laboratories where Hydrofluoric Acid is stored and/or used must attend the </w:t>
      </w:r>
      <w:r w:rsidR="00845BB2">
        <w:t>Environmental</w:t>
      </w:r>
      <w:r>
        <w:t xml:space="preserve"> Health and Safety’s Hydrofluoric Acid Safety Training annually.  A web based refresher training is also offered.</w:t>
      </w:r>
    </w:p>
    <w:p w:rsidR="00707CD3" w:rsidRDefault="00707CD3" w:rsidP="00707CD3">
      <w:pPr>
        <w:ind w:left="1080"/>
      </w:pPr>
    </w:p>
    <w:p w:rsidR="00F02A7C" w:rsidRDefault="00F02A7C" w:rsidP="008368F0">
      <w:pPr>
        <w:numPr>
          <w:ilvl w:val="0"/>
          <w:numId w:val="15"/>
        </w:numPr>
      </w:pPr>
      <w:r>
        <w:t>Chemical Waste Disposal Training.  Courses are offered by D</w:t>
      </w:r>
      <w:r w:rsidR="00845BB2">
        <w:t>EHS</w:t>
      </w:r>
      <w:r>
        <w:t xml:space="preserve"> and online through </w:t>
      </w:r>
      <w:r w:rsidR="00845BB2">
        <w:t>BioRAFT</w:t>
      </w:r>
      <w:r>
        <w:t>.</w:t>
      </w:r>
    </w:p>
    <w:p w:rsidR="00A95D66" w:rsidRDefault="00A95D66" w:rsidP="00A95D66">
      <w:pPr>
        <w:ind w:left="1080"/>
      </w:pPr>
    </w:p>
    <w:p w:rsidR="00D61F6E" w:rsidRDefault="00D61F6E" w:rsidP="008368F0">
      <w:pPr>
        <w:numPr>
          <w:ilvl w:val="0"/>
          <w:numId w:val="15"/>
        </w:numPr>
      </w:pPr>
      <w:r>
        <w:t>Chemical Hygiene Plan/Right-To-Know</w:t>
      </w:r>
    </w:p>
    <w:p w:rsidR="00D61F6E" w:rsidRDefault="00D61F6E" w:rsidP="00D61F6E">
      <w:pPr>
        <w:ind w:left="1080"/>
      </w:pPr>
    </w:p>
    <w:p w:rsidR="00A46C91" w:rsidRDefault="00A46C91" w:rsidP="008368F0">
      <w:pPr>
        <w:numPr>
          <w:ilvl w:val="0"/>
          <w:numId w:val="15"/>
        </w:numPr>
      </w:pPr>
      <w:r>
        <w:t xml:space="preserve">Review of current </w:t>
      </w:r>
      <w:r w:rsidR="00845BB2">
        <w:t>SDS</w:t>
      </w:r>
      <w:r>
        <w:t xml:space="preserve"> </w:t>
      </w:r>
    </w:p>
    <w:p w:rsidR="00A46C91" w:rsidRDefault="00A46C91" w:rsidP="008368F0">
      <w:pPr>
        <w:ind w:left="720"/>
      </w:pPr>
    </w:p>
    <w:p w:rsidR="00A46C91" w:rsidRDefault="00A46C91" w:rsidP="008368F0">
      <w:pPr>
        <w:numPr>
          <w:ilvl w:val="0"/>
          <w:numId w:val="15"/>
        </w:numPr>
      </w:pPr>
      <w:r>
        <w:t xml:space="preserve">Review of the OSHA Lab Standard </w:t>
      </w:r>
    </w:p>
    <w:p w:rsidR="00A46C91" w:rsidRDefault="00A46C91" w:rsidP="008368F0">
      <w:pPr>
        <w:ind w:left="720"/>
      </w:pPr>
    </w:p>
    <w:p w:rsidR="00A46C91" w:rsidRDefault="00A46C91" w:rsidP="008368F0">
      <w:pPr>
        <w:numPr>
          <w:ilvl w:val="0"/>
          <w:numId w:val="15"/>
        </w:numPr>
      </w:pPr>
      <w:r>
        <w:t xml:space="preserve">Review of the Chemical Hygiene Plan </w:t>
      </w:r>
    </w:p>
    <w:p w:rsidR="00A46C91" w:rsidRDefault="00A46C91" w:rsidP="008368F0">
      <w:pPr>
        <w:ind w:left="720"/>
      </w:pPr>
    </w:p>
    <w:p w:rsidR="00A46C91" w:rsidRDefault="00A46C91" w:rsidP="008368F0">
      <w:pPr>
        <w:numPr>
          <w:ilvl w:val="0"/>
          <w:numId w:val="15"/>
        </w:numPr>
      </w:pPr>
      <w:r>
        <w:t>Special training provided by the department/supervisor</w:t>
      </w:r>
      <w:r w:rsidR="00AE00A7">
        <w:t xml:space="preserve"> </w:t>
      </w:r>
      <w:r>
        <w:t xml:space="preserve">(Right to Know) </w:t>
      </w:r>
    </w:p>
    <w:p w:rsidR="00A46C91" w:rsidRDefault="00A46C91" w:rsidP="008368F0">
      <w:pPr>
        <w:ind w:left="720"/>
      </w:pPr>
    </w:p>
    <w:p w:rsidR="00A46C91" w:rsidRDefault="00A46C91" w:rsidP="008368F0">
      <w:pPr>
        <w:numPr>
          <w:ilvl w:val="0"/>
          <w:numId w:val="15"/>
        </w:numPr>
      </w:pPr>
      <w:r>
        <w:t>Review of</w:t>
      </w:r>
      <w:r w:rsidR="008368F0">
        <w:t xml:space="preserve"> the departmental safety manual if applicable</w:t>
      </w:r>
    </w:p>
    <w:p w:rsidR="00A46C91" w:rsidRDefault="00A46C91" w:rsidP="008368F0">
      <w:pPr>
        <w:ind w:left="720"/>
      </w:pPr>
    </w:p>
    <w:p w:rsidR="00A46C91" w:rsidRDefault="00A46C91" w:rsidP="008368F0">
      <w:pPr>
        <w:numPr>
          <w:ilvl w:val="0"/>
          <w:numId w:val="15"/>
        </w:numPr>
      </w:pPr>
      <w:r>
        <w:t>Safety meetings and seminars</w:t>
      </w:r>
    </w:p>
    <w:p w:rsidR="008368F0" w:rsidRDefault="008368F0" w:rsidP="008368F0">
      <w:pPr>
        <w:ind w:left="1080"/>
      </w:pPr>
    </w:p>
    <w:p w:rsidR="008368F0" w:rsidRDefault="009C779E" w:rsidP="008368F0">
      <w:pPr>
        <w:numPr>
          <w:ilvl w:val="0"/>
          <w:numId w:val="15"/>
        </w:numPr>
      </w:pPr>
      <w:r>
        <w:t>One-on-One hands-</w:t>
      </w:r>
      <w:r w:rsidR="008368F0">
        <w:t>on training with the Principal Investigator or other knowledgeable laboratory personnel.</w:t>
      </w:r>
    </w:p>
    <w:p w:rsidR="00A95D66" w:rsidRDefault="00A95D66" w:rsidP="00A95D66">
      <w:pPr>
        <w:ind w:left="1080"/>
      </w:pPr>
    </w:p>
    <w:p w:rsidR="00A95D66" w:rsidRDefault="00A95D66" w:rsidP="008368F0">
      <w:pPr>
        <w:numPr>
          <w:ilvl w:val="0"/>
          <w:numId w:val="15"/>
        </w:numPr>
      </w:pPr>
      <w:r>
        <w:t xml:space="preserve">Other:  </w:t>
      </w:r>
      <w:r w:rsidRPr="00A95D66">
        <w:rPr>
          <w:u w:val="single"/>
        </w:rPr>
        <w:fldChar w:fldCharType="begin">
          <w:ffData>
            <w:name w:val="Text49"/>
            <w:enabled/>
            <w:calcOnExit w:val="0"/>
            <w:textInput/>
          </w:ffData>
        </w:fldChar>
      </w:r>
      <w:bookmarkStart w:id="35" w:name="Text49"/>
      <w:r w:rsidRPr="00A95D66">
        <w:rPr>
          <w:u w:val="single"/>
        </w:rPr>
        <w:instrText xml:space="preserve"> FORMTEXT </w:instrText>
      </w:r>
      <w:r w:rsidRPr="00A95D66">
        <w:rPr>
          <w:u w:val="single"/>
        </w:rPr>
      </w:r>
      <w:r w:rsidRPr="00A95D66">
        <w:rPr>
          <w:u w:val="single"/>
        </w:rPr>
        <w:fldChar w:fldCharType="separate"/>
      </w:r>
      <w:r w:rsidRPr="00A95D66">
        <w:rPr>
          <w:noProof/>
          <w:u w:val="single"/>
        </w:rPr>
        <w:t> </w:t>
      </w:r>
      <w:r w:rsidRPr="00A95D66">
        <w:rPr>
          <w:noProof/>
          <w:u w:val="single"/>
        </w:rPr>
        <w:t> </w:t>
      </w:r>
      <w:r w:rsidRPr="00A95D66">
        <w:rPr>
          <w:noProof/>
          <w:u w:val="single"/>
        </w:rPr>
        <w:t> </w:t>
      </w:r>
      <w:r w:rsidRPr="00A95D66">
        <w:rPr>
          <w:noProof/>
          <w:u w:val="single"/>
        </w:rPr>
        <w:t> </w:t>
      </w:r>
      <w:r w:rsidRPr="00A95D66">
        <w:rPr>
          <w:noProof/>
          <w:u w:val="single"/>
        </w:rPr>
        <w:t> </w:t>
      </w:r>
      <w:r w:rsidRPr="00A95D66">
        <w:rPr>
          <w:u w:val="single"/>
        </w:rPr>
        <w:fldChar w:fldCharType="end"/>
      </w:r>
      <w:bookmarkEnd w:id="35"/>
    </w:p>
    <w:p w:rsidR="00A95D66" w:rsidRDefault="00A95D66" w:rsidP="00A95D66">
      <w:pPr>
        <w:ind w:left="1080"/>
      </w:pPr>
    </w:p>
    <w:p w:rsidR="00A46C91" w:rsidRDefault="00A46C91"/>
    <w:p w:rsidR="00A46C91" w:rsidRPr="008368F0" w:rsidRDefault="008368F0" w:rsidP="008368F0">
      <w:pPr>
        <w:ind w:left="720"/>
        <w:rPr>
          <w:b/>
        </w:rPr>
      </w:pPr>
      <w:r>
        <w:rPr>
          <w:b/>
        </w:rPr>
        <w:t xml:space="preserve">B.  </w:t>
      </w:r>
      <w:r w:rsidR="00A46C91" w:rsidRPr="008368F0">
        <w:rPr>
          <w:b/>
        </w:rPr>
        <w:t xml:space="preserve">Personal </w:t>
      </w:r>
      <w:r w:rsidR="009C779E">
        <w:rPr>
          <w:b/>
        </w:rPr>
        <w:t>P</w:t>
      </w:r>
      <w:r w:rsidR="00A46C91" w:rsidRPr="008368F0">
        <w:rPr>
          <w:b/>
        </w:rPr>
        <w:t xml:space="preserve">rotective </w:t>
      </w:r>
      <w:r w:rsidR="009C779E">
        <w:rPr>
          <w:b/>
        </w:rPr>
        <w:t>E</w:t>
      </w:r>
      <w:r w:rsidR="00A46C91" w:rsidRPr="008368F0">
        <w:rPr>
          <w:b/>
        </w:rPr>
        <w:t>quipment:</w:t>
      </w:r>
    </w:p>
    <w:p w:rsidR="00A46C91" w:rsidRDefault="00A46C91" w:rsidP="008368F0">
      <w:pPr>
        <w:ind w:left="720"/>
      </w:pPr>
    </w:p>
    <w:p w:rsidR="00A46C91" w:rsidRDefault="00A46C91" w:rsidP="008368F0">
      <w:pPr>
        <w:ind w:left="720"/>
      </w:pPr>
      <w:r>
        <w:t>All personnel are required to wear the following personal protective equipment whenever handling this material</w:t>
      </w:r>
      <w:r w:rsidR="00505DFD">
        <w:t>:</w:t>
      </w:r>
    </w:p>
    <w:p w:rsidR="00505DFD" w:rsidRDefault="00505DFD" w:rsidP="008368F0">
      <w:pPr>
        <w:ind w:left="720"/>
      </w:pPr>
    </w:p>
    <w:p w:rsidR="00F02A7C" w:rsidRDefault="00505DFD" w:rsidP="00F02A7C">
      <w:pPr>
        <w:numPr>
          <w:ilvl w:val="0"/>
          <w:numId w:val="16"/>
        </w:numPr>
      </w:pPr>
      <w:r>
        <w:t>Proper Laboratory Atti</w:t>
      </w:r>
      <w:r w:rsidR="0019278A">
        <w:t>re</w:t>
      </w:r>
    </w:p>
    <w:p w:rsidR="00F02A7C" w:rsidRDefault="00F02A7C" w:rsidP="00F02A7C">
      <w:pPr>
        <w:ind w:left="1080"/>
      </w:pPr>
    </w:p>
    <w:p w:rsidR="00F02A7C" w:rsidRDefault="00F02A7C" w:rsidP="00F02A7C">
      <w:pPr>
        <w:numPr>
          <w:ilvl w:val="1"/>
          <w:numId w:val="16"/>
        </w:numPr>
      </w:pPr>
      <w:r>
        <w:t>A long-sleeved</w:t>
      </w:r>
      <w:r w:rsidR="00D61F6E">
        <w:t xml:space="preserve"> shirt</w:t>
      </w:r>
    </w:p>
    <w:p w:rsidR="00F02A7C" w:rsidRDefault="00F02A7C" w:rsidP="00F02A7C">
      <w:pPr>
        <w:numPr>
          <w:ilvl w:val="1"/>
          <w:numId w:val="16"/>
        </w:numPr>
      </w:pPr>
      <w:r>
        <w:t>B</w:t>
      </w:r>
      <w:r w:rsidRPr="00F02A7C">
        <w:t>uttoned lab coat</w:t>
      </w:r>
      <w:r>
        <w:t xml:space="preserve"> with elastic cuffs</w:t>
      </w:r>
    </w:p>
    <w:p w:rsidR="00F02A7C" w:rsidRDefault="00F02A7C" w:rsidP="00F02A7C">
      <w:pPr>
        <w:numPr>
          <w:ilvl w:val="1"/>
          <w:numId w:val="16"/>
        </w:numPr>
      </w:pPr>
      <w:r>
        <w:t>P</w:t>
      </w:r>
      <w:r w:rsidRPr="00F02A7C">
        <w:t>ants</w:t>
      </w:r>
      <w:r>
        <w:t xml:space="preserve"> or long skirt</w:t>
      </w:r>
    </w:p>
    <w:p w:rsidR="00505DFD" w:rsidRDefault="00F02A7C" w:rsidP="00F02A7C">
      <w:pPr>
        <w:numPr>
          <w:ilvl w:val="1"/>
          <w:numId w:val="16"/>
        </w:numPr>
      </w:pPr>
      <w:r>
        <w:t>C</w:t>
      </w:r>
      <w:r w:rsidRPr="00F02A7C">
        <w:t>losed-toe</w:t>
      </w:r>
      <w:r>
        <w:t>, non-perforated (no sneakers)</w:t>
      </w:r>
      <w:r w:rsidRPr="00F02A7C">
        <w:t xml:space="preserve"> shoes.</w:t>
      </w:r>
    </w:p>
    <w:p w:rsidR="00F02A7C" w:rsidRDefault="00F02A7C" w:rsidP="00F02A7C">
      <w:pPr>
        <w:ind w:left="1800"/>
      </w:pPr>
    </w:p>
    <w:p w:rsidR="00505DFD" w:rsidRDefault="00A95D66" w:rsidP="00505DFD">
      <w:pPr>
        <w:numPr>
          <w:ilvl w:val="0"/>
          <w:numId w:val="16"/>
        </w:numPr>
      </w:pPr>
      <w:r>
        <w:t>Chemical Splash Goggles</w:t>
      </w:r>
    </w:p>
    <w:p w:rsidR="00F02A7C" w:rsidRDefault="00F02A7C" w:rsidP="00F02A7C">
      <w:pPr>
        <w:ind w:left="1080"/>
      </w:pPr>
    </w:p>
    <w:p w:rsidR="00F02A7C" w:rsidRDefault="00F02A7C" w:rsidP="00505DFD">
      <w:pPr>
        <w:numPr>
          <w:ilvl w:val="0"/>
          <w:numId w:val="16"/>
        </w:numPr>
      </w:pPr>
      <w:r>
        <w:t>Face Shield</w:t>
      </w:r>
    </w:p>
    <w:p w:rsidR="00505DFD" w:rsidRDefault="00505DFD" w:rsidP="00505DFD">
      <w:pPr>
        <w:ind w:left="1080"/>
      </w:pPr>
    </w:p>
    <w:p w:rsidR="00C350B5" w:rsidRPr="00F02A7C" w:rsidRDefault="00C350B5" w:rsidP="00C350B5">
      <w:pPr>
        <w:numPr>
          <w:ilvl w:val="0"/>
          <w:numId w:val="16"/>
        </w:numPr>
      </w:pPr>
      <w:r>
        <w:t xml:space="preserve">Chemical Protective Gloves </w:t>
      </w:r>
      <w:r w:rsidRPr="00F02A7C">
        <w:t>(Hydrofluoric Acid</w:t>
      </w:r>
      <w:r>
        <w:t xml:space="preserve"> </w:t>
      </w:r>
      <w:r w:rsidRPr="00F02A7C">
        <w:t>burns around the fingernails are extremely painful, difficult to treat, and may</w:t>
      </w:r>
      <w:r>
        <w:t xml:space="preserve"> </w:t>
      </w:r>
      <w:r w:rsidRPr="00F02A7C">
        <w:t xml:space="preserve">require surgical removal of the nail). </w:t>
      </w:r>
    </w:p>
    <w:p w:rsidR="00C350B5" w:rsidRDefault="00C350B5" w:rsidP="00C350B5">
      <w:pPr>
        <w:ind w:left="1080"/>
      </w:pPr>
    </w:p>
    <w:p w:rsidR="00C350B5" w:rsidRDefault="00C350B5" w:rsidP="00C350B5">
      <w:pPr>
        <w:numPr>
          <w:ilvl w:val="1"/>
          <w:numId w:val="16"/>
        </w:numPr>
      </w:pPr>
      <w:r>
        <w:t>22 mil Stanzoil Neoprene or 22 mil Stanzoil Nitrile Gloves</w:t>
      </w:r>
    </w:p>
    <w:p w:rsidR="00505DFD" w:rsidRDefault="00505DFD" w:rsidP="00505DFD"/>
    <w:p w:rsidR="00505DFD" w:rsidRDefault="00505DFD" w:rsidP="00505DFD">
      <w:pPr>
        <w:ind w:left="720"/>
      </w:pPr>
      <w:r>
        <w:lastRenderedPageBreak/>
        <w:t>Personnel may be required to wear other Personal Protective Equipment when working with this material.  The Principal Investigator should contact the University Chemical Hygiene Officer to discuss the selection of chemical protective c</w:t>
      </w:r>
      <w:r w:rsidR="00C350B5">
        <w:t>lothing (aprons, suits</w:t>
      </w:r>
      <w:r>
        <w:t>) and respirators.  Please check all that apply:</w:t>
      </w:r>
    </w:p>
    <w:p w:rsidR="00A46C91" w:rsidRDefault="00A46C91" w:rsidP="008368F0">
      <w:pPr>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28"/>
      </w:tblGrid>
      <w:tr w:rsidR="00505DFD" w:rsidTr="00FE4A09">
        <w:trPr>
          <w:trHeight w:val="432"/>
        </w:trPr>
        <w:tc>
          <w:tcPr>
            <w:tcW w:w="8028" w:type="dxa"/>
            <w:shd w:val="clear" w:color="auto" w:fill="auto"/>
            <w:vAlign w:val="center"/>
          </w:tcPr>
          <w:p w:rsidR="00505DFD" w:rsidRPr="00FE4A09" w:rsidRDefault="00505DFD" w:rsidP="00FE4A09">
            <w:pPr>
              <w:numPr>
                <w:ilvl w:val="0"/>
                <w:numId w:val="18"/>
              </w:numPr>
              <w:rPr>
                <w:u w:val="single"/>
              </w:rPr>
            </w:pPr>
            <w:r>
              <w:fldChar w:fldCharType="begin">
                <w:ffData>
                  <w:name w:val="Check16"/>
                  <w:enabled/>
                  <w:calcOnExit w:val="0"/>
                  <w:checkBox>
                    <w:sizeAuto/>
                    <w:default w:val="0"/>
                    <w:checked w:val="0"/>
                  </w:checkBox>
                </w:ffData>
              </w:fldChar>
            </w:r>
            <w:bookmarkStart w:id="36" w:name="Check16"/>
            <w:r>
              <w:instrText xml:space="preserve"> FORMCHECKBOX </w:instrText>
            </w:r>
            <w:r w:rsidR="00A606E8">
              <w:fldChar w:fldCharType="separate"/>
            </w:r>
            <w:r>
              <w:fldChar w:fldCharType="end"/>
            </w:r>
            <w:bookmarkEnd w:id="36"/>
            <w:r>
              <w:t xml:space="preserve">  Chemical Protective Clothing (Describe):  </w:t>
            </w:r>
            <w:r w:rsidRPr="00FE4A09">
              <w:rPr>
                <w:u w:val="single"/>
              </w:rPr>
              <w:fldChar w:fldCharType="begin">
                <w:ffData>
                  <w:name w:val="Text22"/>
                  <w:enabled/>
                  <w:calcOnExit w:val="0"/>
                  <w:textInput/>
                </w:ffData>
              </w:fldChar>
            </w:r>
            <w:bookmarkStart w:id="37" w:name="Text22"/>
            <w:r w:rsidRPr="00FE4A09">
              <w:rPr>
                <w:u w:val="single"/>
              </w:rPr>
              <w:instrText xml:space="preserve"> FORMTEXT </w:instrText>
            </w:r>
            <w:r w:rsidRPr="00FE4A09">
              <w:rPr>
                <w:u w:val="single"/>
              </w:rPr>
            </w:r>
            <w:r w:rsidRPr="00FE4A09">
              <w:rPr>
                <w:u w:val="single"/>
              </w:rPr>
              <w:fldChar w:fldCharType="separate"/>
            </w:r>
            <w:r w:rsidR="00A95D66" w:rsidRPr="00FE4A09">
              <w:rPr>
                <w:u w:val="single"/>
              </w:rPr>
              <w:t> </w:t>
            </w:r>
            <w:r w:rsidR="00A95D66" w:rsidRPr="00FE4A09">
              <w:rPr>
                <w:u w:val="single"/>
              </w:rPr>
              <w:t> </w:t>
            </w:r>
            <w:r w:rsidR="00A95D66" w:rsidRPr="00FE4A09">
              <w:rPr>
                <w:u w:val="single"/>
              </w:rPr>
              <w:t> </w:t>
            </w:r>
            <w:r w:rsidR="00A95D66" w:rsidRPr="00FE4A09">
              <w:rPr>
                <w:u w:val="single"/>
              </w:rPr>
              <w:t> </w:t>
            </w:r>
            <w:r w:rsidR="00A95D66" w:rsidRPr="00FE4A09">
              <w:rPr>
                <w:u w:val="single"/>
              </w:rPr>
              <w:t> </w:t>
            </w:r>
            <w:r w:rsidRPr="00FE4A09">
              <w:rPr>
                <w:u w:val="single"/>
              </w:rPr>
              <w:fldChar w:fldCharType="end"/>
            </w:r>
            <w:bookmarkEnd w:id="37"/>
          </w:p>
        </w:tc>
      </w:tr>
      <w:bookmarkStart w:id="38" w:name="_GoBack"/>
      <w:tr w:rsidR="00505DFD" w:rsidTr="00FE4A09">
        <w:trPr>
          <w:trHeight w:val="665"/>
        </w:trPr>
        <w:tc>
          <w:tcPr>
            <w:tcW w:w="8028" w:type="dxa"/>
            <w:shd w:val="clear" w:color="auto" w:fill="auto"/>
            <w:vAlign w:val="center"/>
          </w:tcPr>
          <w:p w:rsidR="00505DFD" w:rsidRDefault="00505DFD" w:rsidP="00FE4A09">
            <w:pPr>
              <w:numPr>
                <w:ilvl w:val="0"/>
                <w:numId w:val="18"/>
              </w:numPr>
            </w:pPr>
            <w:r>
              <w:fldChar w:fldCharType="begin">
                <w:ffData>
                  <w:name w:val="Check14"/>
                  <w:enabled/>
                  <w:calcOnExit w:val="0"/>
                  <w:checkBox>
                    <w:sizeAuto/>
                    <w:default w:val="0"/>
                    <w:checked/>
                  </w:checkBox>
                </w:ffData>
              </w:fldChar>
            </w:r>
            <w:bookmarkStart w:id="39" w:name="Check14"/>
            <w:r>
              <w:instrText xml:space="preserve"> FORMCHECKBOX </w:instrText>
            </w:r>
            <w:r w:rsidR="00A606E8">
              <w:fldChar w:fldCharType="separate"/>
            </w:r>
            <w:r>
              <w:fldChar w:fldCharType="end"/>
            </w:r>
            <w:bookmarkEnd w:id="39"/>
            <w:bookmarkEnd w:id="38"/>
            <w:r>
              <w:t xml:space="preserve">  Chemical Protective Splash Apron (Describe):  </w:t>
            </w:r>
            <w:r w:rsidRPr="00FE4A09">
              <w:rPr>
                <w:u w:val="single"/>
              </w:rPr>
              <w:fldChar w:fldCharType="begin">
                <w:ffData>
                  <w:name w:val="Text22"/>
                  <w:enabled/>
                  <w:calcOnExit w:val="0"/>
                  <w:textInput/>
                </w:ffData>
              </w:fldChar>
            </w:r>
            <w:r w:rsidRPr="00FE4A09">
              <w:rPr>
                <w:u w:val="single"/>
              </w:rPr>
              <w:instrText xml:space="preserve"> FORMTEXT </w:instrText>
            </w:r>
            <w:r w:rsidRPr="00FE4A09">
              <w:rPr>
                <w:u w:val="single"/>
              </w:rPr>
            </w:r>
            <w:r w:rsidRPr="00FE4A09">
              <w:rPr>
                <w:u w:val="single"/>
              </w:rPr>
              <w:fldChar w:fldCharType="separate"/>
            </w:r>
            <w:r w:rsidR="00A95D66" w:rsidRPr="00FE4A09">
              <w:rPr>
                <w:noProof/>
                <w:u w:val="single"/>
              </w:rPr>
              <w:t>Butyl Rubber Splash Apron as appropriate</w:t>
            </w:r>
            <w:r w:rsidR="00861833" w:rsidRPr="00FE4A09">
              <w:rPr>
                <w:noProof/>
                <w:u w:val="single"/>
              </w:rPr>
              <w:t>,</w:t>
            </w:r>
            <w:r w:rsidR="00D61F6E" w:rsidRPr="00FE4A09">
              <w:rPr>
                <w:noProof/>
                <w:u w:val="single"/>
              </w:rPr>
              <w:t xml:space="preserve"> </w:t>
            </w:r>
            <w:r w:rsidR="00861833" w:rsidRPr="00FE4A09">
              <w:rPr>
                <w:noProof/>
                <w:u w:val="single"/>
              </w:rPr>
              <w:t>usually for waste disposal activities</w:t>
            </w:r>
            <w:r w:rsidRPr="00FE4A09">
              <w:rPr>
                <w:u w:val="single"/>
              </w:rPr>
              <w:fldChar w:fldCharType="end"/>
            </w:r>
          </w:p>
        </w:tc>
      </w:tr>
      <w:tr w:rsidR="00505DFD" w:rsidTr="00FE4A09">
        <w:trPr>
          <w:trHeight w:val="432"/>
        </w:trPr>
        <w:tc>
          <w:tcPr>
            <w:tcW w:w="8028" w:type="dxa"/>
            <w:shd w:val="clear" w:color="auto" w:fill="auto"/>
            <w:vAlign w:val="center"/>
          </w:tcPr>
          <w:p w:rsidR="00505DFD" w:rsidRPr="00FE4A09" w:rsidRDefault="00505DFD" w:rsidP="00FE4A09">
            <w:pPr>
              <w:numPr>
                <w:ilvl w:val="0"/>
                <w:numId w:val="18"/>
              </w:numPr>
              <w:rPr>
                <w:u w:val="single"/>
              </w:rPr>
            </w:pPr>
            <w:r>
              <w:fldChar w:fldCharType="begin">
                <w:ffData>
                  <w:name w:val="Check18"/>
                  <w:enabled/>
                  <w:calcOnExit w:val="0"/>
                  <w:checkBox>
                    <w:sizeAuto/>
                    <w:default w:val="0"/>
                  </w:checkBox>
                </w:ffData>
              </w:fldChar>
            </w:r>
            <w:bookmarkStart w:id="40" w:name="Check18"/>
            <w:r>
              <w:instrText xml:space="preserve"> FORMCHECKBOX </w:instrText>
            </w:r>
            <w:r w:rsidR="00A606E8">
              <w:fldChar w:fldCharType="separate"/>
            </w:r>
            <w:r>
              <w:fldChar w:fldCharType="end"/>
            </w:r>
            <w:bookmarkEnd w:id="40"/>
            <w:r>
              <w:t xml:space="preserve">  Respirator (Type):  </w:t>
            </w:r>
            <w:r w:rsidR="00F22A85" w:rsidRPr="00FE4A09">
              <w:rPr>
                <w:u w:val="single"/>
              </w:rPr>
              <w:fldChar w:fldCharType="begin">
                <w:ffData>
                  <w:name w:val="Text24"/>
                  <w:enabled/>
                  <w:calcOnExit w:val="0"/>
                  <w:textInput/>
                </w:ffData>
              </w:fldChar>
            </w:r>
            <w:bookmarkStart w:id="41" w:name="Text24"/>
            <w:r w:rsidR="00F22A85" w:rsidRPr="00FE4A09">
              <w:rPr>
                <w:u w:val="single"/>
              </w:rPr>
              <w:instrText xml:space="preserve"> FORMTEXT </w:instrText>
            </w:r>
            <w:r w:rsidR="00F22A85" w:rsidRPr="00FE4A09">
              <w:rPr>
                <w:u w:val="single"/>
              </w:rPr>
            </w:r>
            <w:r w:rsidR="00F22A85" w:rsidRPr="00FE4A09">
              <w:rPr>
                <w:u w:val="single"/>
              </w:rPr>
              <w:fldChar w:fldCharType="separate"/>
            </w:r>
            <w:r w:rsidR="00F22A85" w:rsidRPr="00FE4A09">
              <w:rPr>
                <w:noProof/>
                <w:u w:val="single"/>
              </w:rPr>
              <w:t> </w:t>
            </w:r>
            <w:r w:rsidR="00F22A85" w:rsidRPr="00FE4A09">
              <w:rPr>
                <w:noProof/>
                <w:u w:val="single"/>
              </w:rPr>
              <w:t> </w:t>
            </w:r>
            <w:r w:rsidR="00F22A85" w:rsidRPr="00FE4A09">
              <w:rPr>
                <w:noProof/>
                <w:u w:val="single"/>
              </w:rPr>
              <w:t> </w:t>
            </w:r>
            <w:r w:rsidR="00F22A85" w:rsidRPr="00FE4A09">
              <w:rPr>
                <w:noProof/>
                <w:u w:val="single"/>
              </w:rPr>
              <w:t> </w:t>
            </w:r>
            <w:r w:rsidR="00F22A85" w:rsidRPr="00FE4A09">
              <w:rPr>
                <w:noProof/>
                <w:u w:val="single"/>
              </w:rPr>
              <w:t> </w:t>
            </w:r>
            <w:r w:rsidR="00F22A85" w:rsidRPr="00FE4A09">
              <w:rPr>
                <w:u w:val="single"/>
              </w:rPr>
              <w:fldChar w:fldCharType="end"/>
            </w:r>
            <w:bookmarkEnd w:id="41"/>
          </w:p>
        </w:tc>
      </w:tr>
      <w:tr w:rsidR="00F22A85" w:rsidTr="00FE4A09">
        <w:trPr>
          <w:trHeight w:val="432"/>
        </w:trPr>
        <w:tc>
          <w:tcPr>
            <w:tcW w:w="8028" w:type="dxa"/>
            <w:shd w:val="clear" w:color="auto" w:fill="auto"/>
            <w:vAlign w:val="center"/>
          </w:tcPr>
          <w:p w:rsidR="00F22A85" w:rsidRPr="00FE4A09" w:rsidRDefault="00F22A85" w:rsidP="00FE4A09">
            <w:pPr>
              <w:numPr>
                <w:ilvl w:val="0"/>
                <w:numId w:val="18"/>
              </w:numPr>
              <w:rPr>
                <w:u w:val="single"/>
              </w:rPr>
            </w:pPr>
            <w:r>
              <w:fldChar w:fldCharType="begin">
                <w:ffData>
                  <w:name w:val="Check19"/>
                  <w:enabled/>
                  <w:calcOnExit w:val="0"/>
                  <w:checkBox>
                    <w:sizeAuto/>
                    <w:default w:val="0"/>
                  </w:checkBox>
                </w:ffData>
              </w:fldChar>
            </w:r>
            <w:bookmarkStart w:id="42" w:name="Check19"/>
            <w:r>
              <w:instrText xml:space="preserve"> FORMCHECKBOX </w:instrText>
            </w:r>
            <w:r w:rsidR="00A606E8">
              <w:fldChar w:fldCharType="separate"/>
            </w:r>
            <w:r>
              <w:fldChar w:fldCharType="end"/>
            </w:r>
            <w:bookmarkEnd w:id="42"/>
            <w:r>
              <w:t xml:space="preserve">  Other</w:t>
            </w:r>
            <w:r w:rsidR="00B328C5">
              <w:t xml:space="preserve"> (Describe)</w:t>
            </w:r>
            <w:r>
              <w:t xml:space="preserve">:  </w:t>
            </w:r>
            <w:r w:rsidRPr="00FE4A09">
              <w:rPr>
                <w:u w:val="single"/>
              </w:rPr>
              <w:fldChar w:fldCharType="begin">
                <w:ffData>
                  <w:name w:val="Text25"/>
                  <w:enabled/>
                  <w:calcOnExit w:val="0"/>
                  <w:textInput/>
                </w:ffData>
              </w:fldChar>
            </w:r>
            <w:bookmarkStart w:id="43" w:name="Text25"/>
            <w:r w:rsidRPr="00FE4A09">
              <w:rPr>
                <w:u w:val="single"/>
              </w:rPr>
              <w:instrText xml:space="preserve"> FORMTEXT </w:instrText>
            </w:r>
            <w:r w:rsidRPr="00FE4A09">
              <w:rPr>
                <w:u w:val="single"/>
              </w:rPr>
            </w:r>
            <w:r w:rsidRPr="00FE4A09">
              <w:rPr>
                <w:u w:val="single"/>
              </w:rPr>
              <w:fldChar w:fldCharType="separate"/>
            </w:r>
            <w:r w:rsidRPr="00FE4A09">
              <w:rPr>
                <w:noProof/>
                <w:u w:val="single"/>
              </w:rPr>
              <w:t> </w:t>
            </w:r>
            <w:r w:rsidRPr="00FE4A09">
              <w:rPr>
                <w:noProof/>
                <w:u w:val="single"/>
              </w:rPr>
              <w:t> </w:t>
            </w:r>
            <w:r w:rsidRPr="00FE4A09">
              <w:rPr>
                <w:noProof/>
                <w:u w:val="single"/>
              </w:rPr>
              <w:t> </w:t>
            </w:r>
            <w:r w:rsidRPr="00FE4A09">
              <w:rPr>
                <w:noProof/>
                <w:u w:val="single"/>
              </w:rPr>
              <w:t> </w:t>
            </w:r>
            <w:r w:rsidRPr="00FE4A09">
              <w:rPr>
                <w:noProof/>
                <w:u w:val="single"/>
              </w:rPr>
              <w:t> </w:t>
            </w:r>
            <w:r w:rsidRPr="00FE4A09">
              <w:rPr>
                <w:u w:val="single"/>
              </w:rPr>
              <w:fldChar w:fldCharType="end"/>
            </w:r>
            <w:bookmarkEnd w:id="43"/>
          </w:p>
        </w:tc>
      </w:tr>
    </w:tbl>
    <w:p w:rsidR="00A46C91" w:rsidRDefault="00A46C91"/>
    <w:p w:rsidR="00AE00A7" w:rsidRDefault="00AE00A7" w:rsidP="00AE00A7">
      <w:pPr>
        <w:ind w:left="720"/>
        <w:rPr>
          <w:b/>
        </w:rPr>
      </w:pPr>
      <w:r>
        <w:rPr>
          <w:b/>
        </w:rPr>
        <w:t>C.  Safe Work Practices</w:t>
      </w:r>
    </w:p>
    <w:p w:rsidR="00AE00A7" w:rsidRDefault="00AE00A7" w:rsidP="00AE00A7">
      <w:pPr>
        <w:ind w:left="720"/>
        <w:rPr>
          <w:b/>
        </w:rPr>
      </w:pPr>
    </w:p>
    <w:p w:rsidR="00AE00A7" w:rsidRDefault="00AE00A7" w:rsidP="00AE00A7">
      <w:pPr>
        <w:ind w:left="720"/>
      </w:pPr>
      <w:r>
        <w:t>The following safe work practices should be employed when using this material:</w:t>
      </w:r>
    </w:p>
    <w:p w:rsidR="00AE00A7" w:rsidRDefault="00AE00A7" w:rsidP="00AE00A7">
      <w:pPr>
        <w:ind w:left="720"/>
      </w:pPr>
    </w:p>
    <w:p w:rsidR="00AE00A7" w:rsidRDefault="00AE00A7" w:rsidP="00AE00A7">
      <w:pPr>
        <w:numPr>
          <w:ilvl w:val="0"/>
          <w:numId w:val="27"/>
        </w:numPr>
      </w:pPr>
      <w:r>
        <w:t>Wear all required personal protective equipment</w:t>
      </w:r>
    </w:p>
    <w:p w:rsidR="00AE00A7" w:rsidRDefault="00AE00A7" w:rsidP="00AE00A7">
      <w:pPr>
        <w:ind w:left="1080"/>
      </w:pPr>
    </w:p>
    <w:p w:rsidR="00AE00A7" w:rsidRDefault="00AE00A7" w:rsidP="00AE00A7">
      <w:pPr>
        <w:numPr>
          <w:ilvl w:val="0"/>
          <w:numId w:val="27"/>
        </w:numPr>
      </w:pPr>
      <w:r>
        <w:t>Cover open wounds</w:t>
      </w:r>
    </w:p>
    <w:p w:rsidR="00AE00A7" w:rsidRDefault="00AE00A7" w:rsidP="00AE00A7">
      <w:pPr>
        <w:ind w:left="1080"/>
      </w:pPr>
    </w:p>
    <w:p w:rsidR="00AE00A7" w:rsidRDefault="00AE00A7" w:rsidP="00AE00A7">
      <w:pPr>
        <w:numPr>
          <w:ilvl w:val="0"/>
          <w:numId w:val="27"/>
        </w:numPr>
      </w:pPr>
      <w:r>
        <w:t>Wash hands thoroughly when work with the material is completed</w:t>
      </w:r>
    </w:p>
    <w:p w:rsidR="00AE00A7" w:rsidRDefault="00AE00A7" w:rsidP="00AE00A7">
      <w:pPr>
        <w:ind w:left="1080"/>
      </w:pPr>
    </w:p>
    <w:p w:rsidR="00AE00A7" w:rsidRDefault="00AE00A7" w:rsidP="00AE00A7">
      <w:pPr>
        <w:numPr>
          <w:ilvl w:val="0"/>
          <w:numId w:val="27"/>
        </w:numPr>
      </w:pPr>
      <w:r>
        <w:t>No mouth pipetting</w:t>
      </w:r>
    </w:p>
    <w:p w:rsidR="00AE00A7" w:rsidRDefault="00AE00A7" w:rsidP="00AE00A7">
      <w:pPr>
        <w:ind w:left="1080"/>
      </w:pPr>
    </w:p>
    <w:p w:rsidR="00AE00A7" w:rsidRDefault="00AE00A7" w:rsidP="00AE00A7">
      <w:pPr>
        <w:numPr>
          <w:ilvl w:val="0"/>
          <w:numId w:val="27"/>
        </w:numPr>
      </w:pPr>
      <w:r>
        <w:t>Use of sharps, such as glass Pasteur pipettes, needles, razor blades, etc. should be avoided</w:t>
      </w:r>
      <w:r w:rsidR="0019278A">
        <w:t xml:space="preserve"> or minimized</w:t>
      </w:r>
    </w:p>
    <w:p w:rsidR="00A95D66" w:rsidRDefault="00A95D66" w:rsidP="00A95D66">
      <w:pPr>
        <w:ind w:left="1080"/>
      </w:pPr>
    </w:p>
    <w:p w:rsidR="00F02A7C" w:rsidRDefault="00A95D66" w:rsidP="00F02A7C">
      <w:pPr>
        <w:numPr>
          <w:ilvl w:val="0"/>
          <w:numId w:val="27"/>
        </w:numPr>
      </w:pPr>
      <w:r>
        <w:t>Do not use the material in a wash bottle.</w:t>
      </w:r>
    </w:p>
    <w:p w:rsidR="00F02A7C" w:rsidRDefault="00F02A7C" w:rsidP="00F02A7C">
      <w:pPr>
        <w:ind w:left="1080"/>
      </w:pPr>
    </w:p>
    <w:p w:rsidR="00F02A7C" w:rsidRDefault="00F02A7C" w:rsidP="00F02A7C">
      <w:pPr>
        <w:numPr>
          <w:ilvl w:val="0"/>
          <w:numId w:val="27"/>
        </w:numPr>
      </w:pPr>
      <w:r w:rsidRPr="00F02A7C">
        <w:t>Laboratories which keep or use Hydrofluoric Acid gas or concentrated solutions must have an operational safety shower and eye wash in their</w:t>
      </w:r>
      <w:r>
        <w:t xml:space="preserve"> physical </w:t>
      </w:r>
      <w:r w:rsidRPr="00F02A7C">
        <w:t>laboratory</w:t>
      </w:r>
      <w:r>
        <w:t xml:space="preserve"> space</w:t>
      </w:r>
      <w:r w:rsidRPr="00F02A7C">
        <w:t>.</w:t>
      </w:r>
    </w:p>
    <w:p w:rsidR="00F02A7C" w:rsidRDefault="00F02A7C" w:rsidP="00F02A7C">
      <w:pPr>
        <w:ind w:left="1080"/>
      </w:pPr>
    </w:p>
    <w:p w:rsidR="00F02A7C" w:rsidRDefault="00F02A7C" w:rsidP="00F02A7C">
      <w:pPr>
        <w:numPr>
          <w:ilvl w:val="0"/>
          <w:numId w:val="27"/>
        </w:numPr>
      </w:pPr>
      <w:r w:rsidRPr="00F02A7C">
        <w:t>Before beginning any procedure involving Hydrofluoric Acid, make sure the</w:t>
      </w:r>
      <w:r>
        <w:t xml:space="preserve"> </w:t>
      </w:r>
      <w:r w:rsidRPr="00F02A7C">
        <w:t>access to the emergency shower and eyewash is unobstructed.</w:t>
      </w:r>
    </w:p>
    <w:p w:rsidR="00F02A7C" w:rsidRDefault="00F02A7C" w:rsidP="00F02A7C">
      <w:pPr>
        <w:ind w:left="1080"/>
      </w:pPr>
    </w:p>
    <w:p w:rsidR="00F02A7C" w:rsidRDefault="0059279B" w:rsidP="00101D70">
      <w:pPr>
        <w:numPr>
          <w:ilvl w:val="0"/>
          <w:numId w:val="27"/>
        </w:numPr>
      </w:pPr>
      <w:r w:rsidRPr="00101D70">
        <w:t>Must not work alone in the laboratory</w:t>
      </w:r>
      <w:r w:rsidR="00A95D66" w:rsidRPr="00101D70">
        <w:t xml:space="preserve">, a trained </w:t>
      </w:r>
      <w:r w:rsidR="00D61F6E">
        <w:t xml:space="preserve">buddy </w:t>
      </w:r>
      <w:r w:rsidR="00A95D66" w:rsidRPr="00101D70">
        <w:t>(</w:t>
      </w:r>
      <w:r w:rsidR="00D61F6E">
        <w:t xml:space="preserve">in </w:t>
      </w:r>
      <w:r w:rsidR="00A95D66" w:rsidRPr="00101D70">
        <w:t>Hydrofluoric Acid</w:t>
      </w:r>
      <w:r w:rsidR="00D61F6E">
        <w:t xml:space="preserve"> Safety</w:t>
      </w:r>
      <w:r w:rsidR="00A95D66" w:rsidRPr="00101D70">
        <w:t>) must be present in the area where the work is occurring.</w:t>
      </w:r>
      <w:r w:rsidR="00101D70" w:rsidRPr="00101D70">
        <w:t xml:space="preserve">  The buddy system</w:t>
      </w:r>
      <w:r w:rsidR="00101D70">
        <w:t xml:space="preserve"> </w:t>
      </w:r>
      <w:r w:rsidR="00101D70" w:rsidRPr="00101D70">
        <w:t xml:space="preserve">must </w:t>
      </w:r>
      <w:r w:rsidR="00101D70">
        <w:t>be implemented whenever using Hydrofluoric Acid</w:t>
      </w:r>
      <w:r w:rsidR="00101D70" w:rsidRPr="00101D70">
        <w:t xml:space="preserve">. </w:t>
      </w:r>
    </w:p>
    <w:p w:rsidR="00F02A7C" w:rsidRDefault="00F02A7C" w:rsidP="00F02A7C">
      <w:pPr>
        <w:ind w:left="1080"/>
      </w:pPr>
    </w:p>
    <w:p w:rsidR="00F02A7C" w:rsidRPr="00F02A7C" w:rsidRDefault="00F02A7C" w:rsidP="00F02A7C">
      <w:pPr>
        <w:numPr>
          <w:ilvl w:val="0"/>
          <w:numId w:val="27"/>
        </w:numPr>
      </w:pPr>
      <w:r w:rsidRPr="00F02A7C">
        <w:t xml:space="preserve">Everyone working with </w:t>
      </w:r>
      <w:r>
        <w:t>Hydrofluoric Acid</w:t>
      </w:r>
      <w:r w:rsidRPr="00F02A7C">
        <w:t xml:space="preserve"> must be properly trained on the appropriate waste</w:t>
      </w:r>
      <w:r>
        <w:t xml:space="preserve"> </w:t>
      </w:r>
      <w:r w:rsidRPr="00F02A7C">
        <w:t>management</w:t>
      </w:r>
      <w:r w:rsidR="00D61F6E">
        <w:t xml:space="preserve"> steps</w:t>
      </w:r>
      <w:r>
        <w:t>, including elementary neutralization.</w:t>
      </w:r>
    </w:p>
    <w:p w:rsidR="00F02A7C" w:rsidRDefault="00F02A7C" w:rsidP="00F02A7C">
      <w:pPr>
        <w:ind w:left="1080"/>
      </w:pPr>
    </w:p>
    <w:p w:rsidR="00A95D66" w:rsidRPr="00101D70" w:rsidRDefault="00101D70" w:rsidP="00101D70">
      <w:pPr>
        <w:numPr>
          <w:ilvl w:val="0"/>
          <w:numId w:val="27"/>
        </w:numPr>
      </w:pPr>
      <w:r w:rsidRPr="00101D70">
        <w:t xml:space="preserve">Everyone working with or around </w:t>
      </w:r>
      <w:r>
        <w:t>Hydrofluoric Acid</w:t>
      </w:r>
      <w:r w:rsidRPr="00101D70">
        <w:t xml:space="preserve"> must</w:t>
      </w:r>
      <w:r>
        <w:t xml:space="preserve"> </w:t>
      </w:r>
      <w:r w:rsidRPr="00101D70">
        <w:t xml:space="preserve">have the University </w:t>
      </w:r>
      <w:r>
        <w:t>Hydrofluoric Acid</w:t>
      </w:r>
      <w:r w:rsidRPr="00101D70">
        <w:t xml:space="preserve"> </w:t>
      </w:r>
      <w:r w:rsidR="00D61F6E">
        <w:t xml:space="preserve">Safety </w:t>
      </w:r>
      <w:r w:rsidRPr="00101D70">
        <w:t>training before commencing any work and an annual refresher</w:t>
      </w:r>
      <w:r>
        <w:t xml:space="preserve"> </w:t>
      </w:r>
      <w:r w:rsidRPr="00101D70">
        <w:t>training thereafter.</w:t>
      </w:r>
    </w:p>
    <w:p w:rsidR="00A95D66" w:rsidRDefault="00A95D66" w:rsidP="00A95D66">
      <w:pPr>
        <w:ind w:left="1080"/>
      </w:pPr>
    </w:p>
    <w:p w:rsidR="00A95D66" w:rsidRDefault="00D61F6E" w:rsidP="00A95D66">
      <w:pPr>
        <w:numPr>
          <w:ilvl w:val="0"/>
          <w:numId w:val="27"/>
        </w:numPr>
      </w:pPr>
      <w:r>
        <w:t>Do not breathe</w:t>
      </w:r>
      <w:r w:rsidR="00A95D66">
        <w:t xml:space="preserve"> mist and vapor. </w:t>
      </w:r>
    </w:p>
    <w:p w:rsidR="00A95D66" w:rsidRDefault="00A95D66" w:rsidP="00A95D66">
      <w:pPr>
        <w:ind w:left="1080"/>
      </w:pPr>
    </w:p>
    <w:p w:rsidR="00A95D66" w:rsidRDefault="00D61F6E" w:rsidP="00A95D66">
      <w:pPr>
        <w:numPr>
          <w:ilvl w:val="0"/>
          <w:numId w:val="27"/>
        </w:numPr>
      </w:pPr>
      <w:r>
        <w:t>Observe manufacturer's storage</w:t>
      </w:r>
      <w:r w:rsidR="00A95D66">
        <w:t xml:space="preserve"> and handling recommendations. </w:t>
      </w:r>
    </w:p>
    <w:p w:rsidR="00A95D66" w:rsidRDefault="00A95D66" w:rsidP="00A95D66">
      <w:pPr>
        <w:ind w:left="1080"/>
      </w:pPr>
    </w:p>
    <w:p w:rsidR="00A95D66" w:rsidRDefault="00A95D66" w:rsidP="00A95D66">
      <w:pPr>
        <w:numPr>
          <w:ilvl w:val="0"/>
          <w:numId w:val="27"/>
        </w:numPr>
      </w:pPr>
      <w:r>
        <w:lastRenderedPageBreak/>
        <w:t xml:space="preserve"> WARNING: To avoid violent reaction, ALWAYS add material to water and NEVER water to </w:t>
      </w:r>
      <w:r w:rsidR="00D61F6E">
        <w:t xml:space="preserve">the </w:t>
      </w:r>
      <w:r>
        <w:t xml:space="preserve">material. </w:t>
      </w:r>
    </w:p>
    <w:p w:rsidR="00A95D66" w:rsidRDefault="00A95D66" w:rsidP="00A95D66">
      <w:pPr>
        <w:ind w:left="1080"/>
      </w:pPr>
    </w:p>
    <w:p w:rsidR="00A95D66" w:rsidRDefault="00A95D66" w:rsidP="00A95D66">
      <w:pPr>
        <w:numPr>
          <w:ilvl w:val="0"/>
          <w:numId w:val="27"/>
        </w:numPr>
      </w:pPr>
      <w:r>
        <w:t>DO NOT eat, drink or smoke in the laboratory.</w:t>
      </w:r>
    </w:p>
    <w:p w:rsidR="00A95D66" w:rsidRDefault="00A95D66" w:rsidP="00A95D66">
      <w:pPr>
        <w:ind w:left="1080"/>
      </w:pPr>
      <w:r>
        <w:t xml:space="preserve"> </w:t>
      </w:r>
    </w:p>
    <w:p w:rsidR="00A95D66" w:rsidRDefault="00A95D66" w:rsidP="00A95D66">
      <w:pPr>
        <w:numPr>
          <w:ilvl w:val="0"/>
          <w:numId w:val="27"/>
        </w:numPr>
      </w:pPr>
      <w:r>
        <w:t xml:space="preserve">Keep containers securely sealed when not in use. </w:t>
      </w:r>
    </w:p>
    <w:p w:rsidR="00A95D66" w:rsidRDefault="00A95D66" w:rsidP="00A95D66">
      <w:pPr>
        <w:ind w:left="1080"/>
      </w:pPr>
    </w:p>
    <w:p w:rsidR="00A95D66" w:rsidRDefault="00A95D66" w:rsidP="00A95D66">
      <w:pPr>
        <w:numPr>
          <w:ilvl w:val="0"/>
          <w:numId w:val="27"/>
        </w:numPr>
      </w:pPr>
      <w:r>
        <w:t xml:space="preserve">Work with Hydrofluoric Acid can only occur Monday through Friday, 8:00 am until 5:00 pm.  Must </w:t>
      </w:r>
      <w:r w:rsidRPr="00845BB2">
        <w:rPr>
          <w:u w:val="single"/>
        </w:rPr>
        <w:t>not</w:t>
      </w:r>
      <w:r>
        <w:t xml:space="preserve"> work with the materials after hours.</w:t>
      </w:r>
    </w:p>
    <w:p w:rsidR="00A95D66" w:rsidRDefault="00A95D66" w:rsidP="00A95D66">
      <w:pPr>
        <w:ind w:left="1080"/>
      </w:pPr>
    </w:p>
    <w:p w:rsidR="00F02A7C" w:rsidRDefault="00A95D66" w:rsidP="00F02A7C">
      <w:pPr>
        <w:numPr>
          <w:ilvl w:val="0"/>
          <w:numId w:val="27"/>
        </w:numPr>
      </w:pPr>
      <w:r>
        <w:t>Do not wear contact lenses; utilize prescription glasses under the slash goggles or splash goggles outfitted with a prescription insert.</w:t>
      </w:r>
    </w:p>
    <w:p w:rsidR="00F02A7C" w:rsidRDefault="00F02A7C" w:rsidP="00F02A7C">
      <w:pPr>
        <w:ind w:left="1080"/>
      </w:pPr>
    </w:p>
    <w:p w:rsidR="00F02A7C" w:rsidRDefault="00F02A7C" w:rsidP="00F02A7C">
      <w:pPr>
        <w:numPr>
          <w:ilvl w:val="0"/>
          <w:numId w:val="27"/>
        </w:numPr>
      </w:pPr>
      <w:r w:rsidRPr="00F02A7C">
        <w:t>Any exposure to Hydrofluoric Ac</w:t>
      </w:r>
      <w:r>
        <w:t>id must be medically evaluated</w:t>
      </w:r>
    </w:p>
    <w:p w:rsidR="00F02A7C" w:rsidRDefault="00F02A7C" w:rsidP="00F02A7C">
      <w:pPr>
        <w:ind w:left="1080"/>
      </w:pPr>
    </w:p>
    <w:p w:rsidR="00F02A7C" w:rsidRDefault="00D61F6E" w:rsidP="00F02A7C">
      <w:pPr>
        <w:numPr>
          <w:ilvl w:val="0"/>
          <w:numId w:val="27"/>
        </w:numPr>
      </w:pPr>
      <w:r>
        <w:t>No hydrofluoric acid</w:t>
      </w:r>
      <w:r w:rsidR="00F02A7C" w:rsidRPr="00F02A7C">
        <w:t xml:space="preserve"> work is to be conducted outside of a properly operating fume hood</w:t>
      </w:r>
      <w:r w:rsidR="00F02A7C">
        <w:t xml:space="preserve"> </w:t>
      </w:r>
      <w:r w:rsidR="00F02A7C" w:rsidRPr="00F02A7C">
        <w:t>that has a current certification sticker.</w:t>
      </w:r>
    </w:p>
    <w:p w:rsidR="00F02A7C" w:rsidRDefault="00F02A7C" w:rsidP="00F02A7C">
      <w:pPr>
        <w:ind w:left="1080"/>
      </w:pPr>
    </w:p>
    <w:p w:rsidR="00F02A7C" w:rsidRPr="00F02A7C" w:rsidRDefault="00F02A7C" w:rsidP="00F02A7C">
      <w:pPr>
        <w:numPr>
          <w:ilvl w:val="0"/>
          <w:numId w:val="27"/>
        </w:numPr>
      </w:pPr>
      <w:r w:rsidRPr="00F02A7C">
        <w:t xml:space="preserve">All work must be conducted in a secondary container inside </w:t>
      </w:r>
      <w:r w:rsidR="00D61F6E">
        <w:t>t</w:t>
      </w:r>
      <w:r w:rsidRPr="00F02A7C">
        <w:t>he chemical</w:t>
      </w:r>
      <w:r>
        <w:t xml:space="preserve"> </w:t>
      </w:r>
      <w:r w:rsidRPr="00F02A7C">
        <w:t>fume hood.</w:t>
      </w:r>
      <w:r w:rsidR="00D61F6E">
        <w:t xml:space="preserve">  </w:t>
      </w:r>
      <w:r w:rsidRPr="00F02A7C">
        <w:t>Work in a fume hood with the sash as low as possible.</w:t>
      </w:r>
    </w:p>
    <w:p w:rsidR="00F02A7C" w:rsidRDefault="00F02A7C" w:rsidP="00F02A7C">
      <w:pPr>
        <w:ind w:left="1080"/>
      </w:pPr>
    </w:p>
    <w:p w:rsidR="00F02A7C" w:rsidRPr="00F02A7C" w:rsidRDefault="00F02A7C" w:rsidP="00F02A7C">
      <w:pPr>
        <w:numPr>
          <w:ilvl w:val="0"/>
          <w:numId w:val="27"/>
        </w:numPr>
      </w:pPr>
      <w:r w:rsidRPr="00F02A7C">
        <w:t>A sign sh</w:t>
      </w:r>
      <w:r w:rsidR="00845BB2">
        <w:t>all</w:t>
      </w:r>
      <w:r w:rsidRPr="00F02A7C">
        <w:t xml:space="preserve"> be posted to alert people that work with Hydrofluoric Acid is in</w:t>
      </w:r>
      <w:r>
        <w:t xml:space="preserve"> </w:t>
      </w:r>
      <w:r w:rsidRPr="00F02A7C">
        <w:t>progress.</w:t>
      </w:r>
    </w:p>
    <w:p w:rsidR="002D16F0" w:rsidRDefault="002D16F0" w:rsidP="002D16F0">
      <w:pPr>
        <w:ind w:left="1080"/>
      </w:pPr>
    </w:p>
    <w:p w:rsidR="002D16F0" w:rsidRDefault="002D16F0" w:rsidP="002D16F0">
      <w:pPr>
        <w:numPr>
          <w:ilvl w:val="0"/>
          <w:numId w:val="27"/>
        </w:numPr>
      </w:pPr>
      <w:r>
        <w:t>Every laboratory where Hydrofluoric Acid is store</w:t>
      </w:r>
      <w:r w:rsidR="00D61F6E">
        <w:t>d</w:t>
      </w:r>
      <w:r>
        <w:t xml:space="preserve"> or used must have a complete Hydrofluoric Acid Spill/Exposure Kit.  </w:t>
      </w:r>
      <w:r w:rsidR="00845BB2">
        <w:t>Environmental</w:t>
      </w:r>
      <w:r>
        <w:t xml:space="preserve"> Health and Safety initially provides this kit and inspects it once a year when </w:t>
      </w:r>
      <w:r w:rsidR="00845BB2">
        <w:t>EHS</w:t>
      </w:r>
      <w:r>
        <w:t xml:space="preserve"> replaces the expired calcium gluconate gel and calcium carbonate tablets.  It is the laboratories </w:t>
      </w:r>
      <w:r w:rsidR="00115CB4">
        <w:t>responsibility</w:t>
      </w:r>
      <w:r>
        <w:t xml:space="preserve"> to inspect this kit prior to beginning work with Hydrofluoric Acid for the day or at least monthly.  The kit contains the following:</w:t>
      </w:r>
    </w:p>
    <w:p w:rsidR="002D16F0" w:rsidRDefault="002D16F0" w:rsidP="002D16F0">
      <w:pPr>
        <w:ind w:left="1080"/>
      </w:pPr>
    </w:p>
    <w:p w:rsidR="002D16F0" w:rsidRDefault="002D16F0" w:rsidP="002D16F0">
      <w:pPr>
        <w:numPr>
          <w:ilvl w:val="1"/>
          <w:numId w:val="27"/>
        </w:numPr>
      </w:pPr>
      <w:r w:rsidRPr="002D16F0">
        <w:t>Container of calcium gluconate gel.</w:t>
      </w:r>
    </w:p>
    <w:p w:rsidR="002D16F0" w:rsidRDefault="002D16F0" w:rsidP="002D16F0">
      <w:pPr>
        <w:numPr>
          <w:ilvl w:val="2"/>
          <w:numId w:val="27"/>
        </w:numPr>
      </w:pPr>
      <w:r w:rsidRPr="002D16F0">
        <w:t xml:space="preserve">This gel can be obtained from </w:t>
      </w:r>
      <w:r w:rsidR="00845BB2">
        <w:t>Environmental</w:t>
      </w:r>
      <w:r w:rsidRPr="002D16F0">
        <w:t xml:space="preserve"> Health &amp; Safety only after</w:t>
      </w:r>
      <w:r>
        <w:t xml:space="preserve"> </w:t>
      </w:r>
      <w:r w:rsidRPr="002D16F0">
        <w:t>completing the required training.</w:t>
      </w:r>
      <w:r>
        <w:t xml:space="preserve">  </w:t>
      </w:r>
      <w:r w:rsidRPr="002D16F0">
        <w:t>This gel must be</w:t>
      </w:r>
      <w:r>
        <w:t xml:space="preserve"> inspected before each use of Hydrofluoric Acid</w:t>
      </w:r>
      <w:r w:rsidRPr="002D16F0">
        <w:t xml:space="preserve"> or at least monthly to ensure</w:t>
      </w:r>
      <w:r>
        <w:t xml:space="preserve"> </w:t>
      </w:r>
      <w:r w:rsidRPr="002D16F0">
        <w:t xml:space="preserve">the gel has not been removed or has not reached the </w:t>
      </w:r>
      <w:r w:rsidRPr="002D16F0">
        <w:rPr>
          <w:b/>
          <w:bCs/>
          <w:i/>
          <w:iCs/>
        </w:rPr>
        <w:t>expiration date</w:t>
      </w:r>
      <w:r w:rsidRPr="002D16F0">
        <w:t>. If a tube of</w:t>
      </w:r>
      <w:r>
        <w:t xml:space="preserve"> </w:t>
      </w:r>
      <w:r w:rsidRPr="002D16F0">
        <w:t xml:space="preserve">the gel has been opened, it must be </w:t>
      </w:r>
      <w:r w:rsidR="00115CB4">
        <w:t>replaced. Contact D</w:t>
      </w:r>
      <w:r w:rsidR="00845BB2">
        <w:t>EHS</w:t>
      </w:r>
      <w:r w:rsidR="00115CB4">
        <w:t xml:space="preserve"> to obtain</w:t>
      </w:r>
      <w:r w:rsidRPr="002D16F0">
        <w:t xml:space="preserve"> a new tube.</w:t>
      </w:r>
      <w:r>
        <w:t xml:space="preserve">  </w:t>
      </w:r>
      <w:r w:rsidRPr="002D16F0">
        <w:t xml:space="preserve">The old </w:t>
      </w:r>
      <w:r w:rsidR="00115CB4">
        <w:t>container must go through the D</w:t>
      </w:r>
      <w:r w:rsidR="00845BB2">
        <w:t>EHS</w:t>
      </w:r>
      <w:r w:rsidR="00115CB4">
        <w:t xml:space="preserve"> </w:t>
      </w:r>
      <w:r w:rsidR="00115CB4" w:rsidRPr="002D16F0">
        <w:t>hazardous</w:t>
      </w:r>
      <w:r w:rsidRPr="002D16F0">
        <w:t xml:space="preserve"> waste program. No work</w:t>
      </w:r>
      <w:r>
        <w:t xml:space="preserve"> </w:t>
      </w:r>
      <w:r w:rsidRPr="002D16F0">
        <w:t>with HF can be done with an expired tube of calcium gluconate gel.</w:t>
      </w:r>
    </w:p>
    <w:p w:rsidR="002D16F0" w:rsidRDefault="002D16F0" w:rsidP="002D16F0">
      <w:pPr>
        <w:numPr>
          <w:ilvl w:val="1"/>
          <w:numId w:val="27"/>
        </w:numPr>
      </w:pPr>
      <w:r w:rsidRPr="002D16F0">
        <w:t>2 pairs of Stanzoil Neoprene or Stanzoil Nitrile (22mil) gloves.</w:t>
      </w:r>
    </w:p>
    <w:p w:rsidR="002D16F0" w:rsidRDefault="002D16F0" w:rsidP="002D16F0">
      <w:pPr>
        <w:numPr>
          <w:ilvl w:val="1"/>
          <w:numId w:val="27"/>
        </w:numPr>
      </w:pPr>
      <w:r w:rsidRPr="002D16F0">
        <w:t>1 heavy-duty polyethylene bag to be u</w:t>
      </w:r>
      <w:r w:rsidR="00115CB4">
        <w:t>sed for items contaminated by Hydrofluoric Acid</w:t>
      </w:r>
      <w:r w:rsidRPr="002D16F0">
        <w:t>.</w:t>
      </w:r>
    </w:p>
    <w:p w:rsidR="002D16F0" w:rsidRDefault="002D16F0" w:rsidP="002D16F0">
      <w:pPr>
        <w:numPr>
          <w:ilvl w:val="1"/>
          <w:numId w:val="27"/>
        </w:numPr>
      </w:pPr>
      <w:r w:rsidRPr="002D16F0">
        <w:t xml:space="preserve">1 </w:t>
      </w:r>
      <w:r>
        <w:t>D</w:t>
      </w:r>
      <w:r w:rsidR="00845BB2">
        <w:t>EHS</w:t>
      </w:r>
      <w:r>
        <w:t xml:space="preserve"> </w:t>
      </w:r>
      <w:smartTag w:uri="urn:schemas-microsoft-com:office:smarttags" w:element="place">
        <w:r>
          <w:t>Orange</w:t>
        </w:r>
      </w:smartTag>
      <w:r>
        <w:t xml:space="preserve"> Chemical </w:t>
      </w:r>
      <w:r w:rsidRPr="002D16F0">
        <w:t>Waste Label.</w:t>
      </w:r>
    </w:p>
    <w:p w:rsidR="002D16F0" w:rsidRDefault="002D16F0" w:rsidP="002D16F0">
      <w:pPr>
        <w:numPr>
          <w:ilvl w:val="1"/>
          <w:numId w:val="27"/>
        </w:numPr>
      </w:pPr>
      <w:r w:rsidRPr="002D16F0">
        <w:t xml:space="preserve">Copy of these procedures and </w:t>
      </w:r>
      <w:r w:rsidR="00115CB4">
        <w:t>up to date Material Safety Datasheet (</w:t>
      </w:r>
      <w:r w:rsidR="00845BB2">
        <w:t>SDS</w:t>
      </w:r>
      <w:r w:rsidR="00115CB4">
        <w:t>)</w:t>
      </w:r>
      <w:r w:rsidRPr="002D16F0">
        <w:t xml:space="preserve"> to take to the emergency room.</w:t>
      </w:r>
    </w:p>
    <w:p w:rsidR="002D16F0" w:rsidRDefault="002D16F0" w:rsidP="002D16F0">
      <w:pPr>
        <w:numPr>
          <w:ilvl w:val="1"/>
          <w:numId w:val="27"/>
        </w:numPr>
      </w:pPr>
      <w:r>
        <w:t>Copy of the</w:t>
      </w:r>
      <w:r w:rsidRPr="002D16F0">
        <w:rPr>
          <w:i/>
        </w:rPr>
        <w:t xml:space="preserve"> Recommended Medical Treatment for Hydrofluoric Acid Exposure</w:t>
      </w:r>
      <w:r w:rsidR="00D61F6E">
        <w:t xml:space="preserve"> Guideb</w:t>
      </w:r>
      <w:r>
        <w:t>ook, provided by Honeywell</w:t>
      </w:r>
      <w:r w:rsidR="00115CB4">
        <w:t xml:space="preserve"> to take to the emergency room.</w:t>
      </w:r>
    </w:p>
    <w:p w:rsidR="002D16F0" w:rsidRDefault="002D16F0" w:rsidP="002D16F0">
      <w:pPr>
        <w:numPr>
          <w:ilvl w:val="1"/>
          <w:numId w:val="27"/>
        </w:numPr>
      </w:pPr>
      <w:r>
        <w:t xml:space="preserve">1 Roll of </w:t>
      </w:r>
      <w:r w:rsidRPr="002D16F0">
        <w:t>Calcium Carbonate (antacid tablets).</w:t>
      </w:r>
    </w:p>
    <w:p w:rsidR="00AE00A7" w:rsidRDefault="00AE00A7" w:rsidP="00AE00A7">
      <w:pPr>
        <w:ind w:left="1080"/>
      </w:pPr>
    </w:p>
    <w:p w:rsidR="00AE00A7" w:rsidRDefault="00AE00A7" w:rsidP="00AE00A7">
      <w:pPr>
        <w:numPr>
          <w:ilvl w:val="0"/>
          <w:numId w:val="27"/>
        </w:numPr>
      </w:pPr>
      <w:r>
        <w:lastRenderedPageBreak/>
        <w:t xml:space="preserve">Please list any other safe work practices:  </w:t>
      </w:r>
      <w:r>
        <w:rPr>
          <w:u w:val="single"/>
        </w:rPr>
        <w:fldChar w:fldCharType="begin">
          <w:ffData>
            <w:name w:val="Text41"/>
            <w:enabled/>
            <w:calcOnExit w:val="0"/>
            <w:textInput/>
          </w:ffData>
        </w:fldChar>
      </w:r>
      <w:bookmarkStart w:id="44" w:name="Text41"/>
      <w:r>
        <w:rPr>
          <w:u w:val="single"/>
        </w:rPr>
        <w:instrText xml:space="preserve"> FORMTEXT </w:instrText>
      </w:r>
      <w:r>
        <w:rPr>
          <w:u w:val="single"/>
        </w:rPr>
      </w:r>
      <w:r>
        <w:rPr>
          <w:u w:val="single"/>
        </w:rPr>
        <w:fldChar w:fldCharType="separate"/>
      </w:r>
      <w:r w:rsidR="00F44A5E">
        <w:rPr>
          <w:u w:val="single"/>
        </w:rPr>
        <w:t> </w:t>
      </w:r>
      <w:r w:rsidR="00F44A5E">
        <w:rPr>
          <w:u w:val="single"/>
        </w:rPr>
        <w:t> </w:t>
      </w:r>
      <w:r w:rsidR="00F44A5E">
        <w:rPr>
          <w:u w:val="single"/>
        </w:rPr>
        <w:t> </w:t>
      </w:r>
      <w:r w:rsidR="00F44A5E">
        <w:rPr>
          <w:u w:val="single"/>
        </w:rPr>
        <w:t> </w:t>
      </w:r>
      <w:r w:rsidR="00F44A5E">
        <w:rPr>
          <w:u w:val="single"/>
        </w:rPr>
        <w:t> </w:t>
      </w:r>
      <w:r>
        <w:rPr>
          <w:u w:val="single"/>
        </w:rPr>
        <w:fldChar w:fldCharType="end"/>
      </w:r>
      <w:bookmarkEnd w:id="44"/>
    </w:p>
    <w:p w:rsidR="00AE00A7" w:rsidRDefault="00AE00A7" w:rsidP="00AE00A7">
      <w:pPr>
        <w:ind w:left="720"/>
        <w:rPr>
          <w:b/>
        </w:rPr>
      </w:pPr>
    </w:p>
    <w:p w:rsidR="00A46C91" w:rsidRDefault="00AE00A7" w:rsidP="00AE00A7">
      <w:pPr>
        <w:ind w:left="720"/>
        <w:rPr>
          <w:b/>
        </w:rPr>
      </w:pPr>
      <w:r>
        <w:rPr>
          <w:b/>
        </w:rPr>
        <w:t>D</w:t>
      </w:r>
      <w:r w:rsidR="00B328C5">
        <w:rPr>
          <w:b/>
        </w:rPr>
        <w:t xml:space="preserve">.  </w:t>
      </w:r>
      <w:r w:rsidR="0019278A">
        <w:rPr>
          <w:b/>
        </w:rPr>
        <w:t xml:space="preserve">Personnel </w:t>
      </w:r>
      <w:r w:rsidR="00B328C5">
        <w:rPr>
          <w:b/>
        </w:rPr>
        <w:t>Decontamination</w:t>
      </w:r>
    </w:p>
    <w:p w:rsidR="00B328C5" w:rsidRDefault="00B328C5">
      <w:pPr>
        <w:rPr>
          <w:b/>
        </w:rPr>
      </w:pPr>
    </w:p>
    <w:p w:rsidR="0064080A" w:rsidRDefault="00AD3202" w:rsidP="00B328C5">
      <w:pPr>
        <w:ind w:left="720"/>
      </w:pPr>
      <w:r>
        <w:t>For most exposures, decontamination should occur as follows:</w:t>
      </w:r>
    </w:p>
    <w:p w:rsidR="00AD3202" w:rsidRPr="0064080A" w:rsidRDefault="00AD3202" w:rsidP="00B328C5">
      <w:pPr>
        <w:ind w:left="720"/>
      </w:pPr>
    </w:p>
    <w:p w:rsidR="0064080A" w:rsidRPr="0064080A" w:rsidRDefault="0064080A" w:rsidP="00AD3202">
      <w:pPr>
        <w:numPr>
          <w:ilvl w:val="0"/>
          <w:numId w:val="26"/>
        </w:numPr>
      </w:pPr>
      <w:r w:rsidRPr="0064080A">
        <w:t xml:space="preserve">General Procedures for </w:t>
      </w:r>
      <w:r w:rsidRPr="00025409">
        <w:rPr>
          <w:b/>
        </w:rPr>
        <w:t>All Exposures</w:t>
      </w:r>
    </w:p>
    <w:p w:rsidR="0064080A" w:rsidRPr="0064080A" w:rsidRDefault="0064080A" w:rsidP="0064080A">
      <w:pPr>
        <w:autoSpaceDE w:val="0"/>
        <w:autoSpaceDN w:val="0"/>
        <w:adjustRightInd w:val="0"/>
        <w:rPr>
          <w:color w:val="000000"/>
        </w:rPr>
      </w:pPr>
    </w:p>
    <w:p w:rsidR="0064080A" w:rsidRPr="0064080A" w:rsidRDefault="0064080A" w:rsidP="0064080A">
      <w:pPr>
        <w:numPr>
          <w:ilvl w:val="1"/>
          <w:numId w:val="26"/>
        </w:numPr>
      </w:pPr>
      <w:r w:rsidRPr="0064080A">
        <w:rPr>
          <w:b/>
          <w:bCs/>
          <w:color w:val="000000"/>
        </w:rPr>
        <w:t>Activate buddy system response Immediately</w:t>
      </w:r>
    </w:p>
    <w:p w:rsidR="0064080A" w:rsidRPr="002D16F0" w:rsidRDefault="0064080A" w:rsidP="0064080A">
      <w:pPr>
        <w:numPr>
          <w:ilvl w:val="1"/>
          <w:numId w:val="26"/>
        </w:numPr>
      </w:pPr>
      <w:r>
        <w:rPr>
          <w:bCs/>
          <w:color w:val="000000"/>
        </w:rPr>
        <w:t xml:space="preserve">The buddy must help the </w:t>
      </w:r>
      <w:r w:rsidR="002D16F0">
        <w:rPr>
          <w:bCs/>
          <w:color w:val="000000"/>
        </w:rPr>
        <w:t>injured</w:t>
      </w:r>
      <w:r>
        <w:rPr>
          <w:bCs/>
          <w:color w:val="000000"/>
        </w:rPr>
        <w:t xml:space="preserve"> person to the safety, eyewash or sink, as appropriate</w:t>
      </w:r>
    </w:p>
    <w:p w:rsidR="002D16F0" w:rsidRPr="0064080A" w:rsidRDefault="002D16F0" w:rsidP="0064080A">
      <w:pPr>
        <w:numPr>
          <w:ilvl w:val="1"/>
          <w:numId w:val="26"/>
        </w:numPr>
      </w:pPr>
      <w:r>
        <w:rPr>
          <w:bCs/>
          <w:color w:val="000000"/>
        </w:rPr>
        <w:t>The buddy must not exposure him/herself</w:t>
      </w:r>
    </w:p>
    <w:p w:rsidR="0064080A" w:rsidRPr="0064080A" w:rsidRDefault="00115CB4" w:rsidP="0064080A">
      <w:pPr>
        <w:numPr>
          <w:ilvl w:val="1"/>
          <w:numId w:val="26"/>
        </w:numPr>
      </w:pPr>
      <w:r>
        <w:rPr>
          <w:color w:val="000000"/>
        </w:rPr>
        <w:t>The buddy contacts</w:t>
      </w:r>
      <w:r w:rsidR="0064080A" w:rsidRPr="0064080A">
        <w:rPr>
          <w:color w:val="000000"/>
        </w:rPr>
        <w:t xml:space="preserve"> </w:t>
      </w:r>
      <w:r w:rsidR="0064080A" w:rsidRPr="0064080A">
        <w:rPr>
          <w:b/>
          <w:bCs/>
          <w:color w:val="FF0000"/>
        </w:rPr>
        <w:t xml:space="preserve">911 </w:t>
      </w:r>
      <w:r w:rsidR="0064080A" w:rsidRPr="0064080A">
        <w:rPr>
          <w:color w:val="000000"/>
        </w:rPr>
        <w:t xml:space="preserve">(9-911 for </w:t>
      </w:r>
      <w:smartTag w:uri="urn:schemas-microsoft-com:office:smarttags" w:element="City">
        <w:smartTag w:uri="urn:schemas-microsoft-com:office:smarttags" w:element="place">
          <w:r w:rsidR="0064080A" w:rsidRPr="0064080A">
            <w:rPr>
              <w:color w:val="000000"/>
            </w:rPr>
            <w:t>Georgetown</w:t>
          </w:r>
        </w:smartTag>
      </w:smartTag>
      <w:r w:rsidR="0064080A" w:rsidRPr="0064080A">
        <w:rPr>
          <w:color w:val="000000"/>
        </w:rPr>
        <w:t>)</w:t>
      </w:r>
    </w:p>
    <w:p w:rsidR="0064080A" w:rsidRPr="0064080A" w:rsidRDefault="0064080A" w:rsidP="0064080A">
      <w:pPr>
        <w:numPr>
          <w:ilvl w:val="1"/>
          <w:numId w:val="26"/>
        </w:numPr>
      </w:pPr>
      <w:r w:rsidRPr="0064080A">
        <w:rPr>
          <w:color w:val="000000"/>
        </w:rPr>
        <w:t xml:space="preserve">Let Public Safety know you have </w:t>
      </w:r>
      <w:r w:rsidR="00115CB4" w:rsidRPr="0064080A">
        <w:rPr>
          <w:color w:val="000000"/>
        </w:rPr>
        <w:t>a</w:t>
      </w:r>
      <w:r w:rsidRPr="0064080A">
        <w:rPr>
          <w:color w:val="000000"/>
        </w:rPr>
        <w:t xml:space="preserve"> Hydrofluoric Acid exposure</w:t>
      </w:r>
      <w:r w:rsidRPr="0064080A">
        <w:t xml:space="preserve"> and </w:t>
      </w:r>
      <w:r w:rsidRPr="0064080A">
        <w:rPr>
          <w:color w:val="000000"/>
        </w:rPr>
        <w:t>give the exact location</w:t>
      </w:r>
      <w:r w:rsidRPr="0064080A">
        <w:t>.  I</w:t>
      </w:r>
      <w:r w:rsidRPr="0064080A">
        <w:rPr>
          <w:color w:val="000000"/>
        </w:rPr>
        <w:t xml:space="preserve">nstruct them send </w:t>
      </w:r>
      <w:r w:rsidR="00025409">
        <w:rPr>
          <w:color w:val="000000"/>
        </w:rPr>
        <w:t xml:space="preserve">an </w:t>
      </w:r>
      <w:r w:rsidRPr="0064080A">
        <w:rPr>
          <w:color w:val="000000"/>
        </w:rPr>
        <w:t>ambulance and notify</w:t>
      </w:r>
      <w:r w:rsidR="00025409">
        <w:rPr>
          <w:color w:val="000000"/>
        </w:rPr>
        <w:t xml:space="preserve"> the </w:t>
      </w:r>
      <w:r w:rsidRPr="0064080A">
        <w:rPr>
          <w:color w:val="000000"/>
        </w:rPr>
        <w:t>hospital of person in transport</w:t>
      </w:r>
    </w:p>
    <w:p w:rsidR="0064080A" w:rsidRDefault="002D16F0" w:rsidP="0064080A">
      <w:pPr>
        <w:numPr>
          <w:ilvl w:val="1"/>
          <w:numId w:val="26"/>
        </w:numPr>
      </w:pPr>
      <w:r>
        <w:t>The buddy gets the Hydrofluoric Acid Spill/Exposure Kit</w:t>
      </w:r>
      <w:r w:rsidR="00115CB4">
        <w:t xml:space="preserve"> and provides the calcium gluconate gel and calcium carbonate tablets when appropriate.</w:t>
      </w:r>
    </w:p>
    <w:p w:rsidR="00115CB4" w:rsidRPr="0064080A" w:rsidRDefault="00115CB4" w:rsidP="00115CB4">
      <w:pPr>
        <w:ind w:left="1800"/>
      </w:pPr>
    </w:p>
    <w:p w:rsidR="00AD3202" w:rsidRDefault="0019278A" w:rsidP="00AD3202">
      <w:pPr>
        <w:numPr>
          <w:ilvl w:val="0"/>
          <w:numId w:val="26"/>
        </w:numPr>
      </w:pPr>
      <w:r>
        <w:t>Small Skin E</w:t>
      </w:r>
      <w:r w:rsidR="00AD3202">
        <w:t xml:space="preserve">xposures – </w:t>
      </w:r>
    </w:p>
    <w:p w:rsidR="00AD3202" w:rsidRDefault="00AD3202" w:rsidP="00AD3202">
      <w:pPr>
        <w:ind w:left="1080"/>
      </w:pPr>
    </w:p>
    <w:p w:rsidR="00115CB4" w:rsidRDefault="00115CB4" w:rsidP="00115CB4">
      <w:pPr>
        <w:numPr>
          <w:ilvl w:val="1"/>
          <w:numId w:val="26"/>
        </w:numPr>
      </w:pPr>
      <w:r>
        <w:t>The buddy locates and helps the exposed person</w:t>
      </w:r>
      <w:r w:rsidR="00025409">
        <w:t xml:space="preserve"> the nearest clean laboratory sink</w:t>
      </w:r>
    </w:p>
    <w:p w:rsidR="00115CB4" w:rsidRDefault="00025409" w:rsidP="00115CB4">
      <w:pPr>
        <w:numPr>
          <w:ilvl w:val="1"/>
          <w:numId w:val="26"/>
        </w:numPr>
      </w:pPr>
      <w:r>
        <w:t>Turn on the water and rinse the area</w:t>
      </w:r>
    </w:p>
    <w:p w:rsidR="00115CB4" w:rsidRDefault="00025409" w:rsidP="00115CB4">
      <w:pPr>
        <w:numPr>
          <w:ilvl w:val="1"/>
          <w:numId w:val="26"/>
        </w:numPr>
      </w:pPr>
      <w:r>
        <w:t>Rinse area</w:t>
      </w:r>
      <w:r w:rsidR="00115CB4">
        <w:t xml:space="preserve"> while removing all contaminated clothing for up to 5 minutes</w:t>
      </w:r>
    </w:p>
    <w:p w:rsidR="00115CB4" w:rsidRPr="00115CB4" w:rsidRDefault="00115CB4" w:rsidP="00115CB4">
      <w:pPr>
        <w:numPr>
          <w:ilvl w:val="1"/>
          <w:numId w:val="26"/>
        </w:numPr>
      </w:pPr>
      <w:r w:rsidRPr="00115CB4">
        <w:rPr>
          <w:color w:val="000000"/>
        </w:rPr>
        <w:t>Victim should remove all contaminated items (i.e. clothing, shoes and jewelry</w:t>
      </w:r>
      <w:r>
        <w:t xml:space="preserve"> </w:t>
      </w:r>
      <w:r w:rsidR="00025409">
        <w:rPr>
          <w:color w:val="000000"/>
        </w:rPr>
        <w:t>while under the water</w:t>
      </w:r>
      <w:r w:rsidRPr="00115CB4">
        <w:rPr>
          <w:color w:val="000000"/>
        </w:rPr>
        <w:t>)</w:t>
      </w:r>
    </w:p>
    <w:p w:rsidR="00115CB4" w:rsidRDefault="00115CB4" w:rsidP="00115CB4">
      <w:pPr>
        <w:numPr>
          <w:ilvl w:val="1"/>
          <w:numId w:val="26"/>
        </w:numPr>
      </w:pPr>
      <w:r w:rsidRPr="00115CB4">
        <w:rPr>
          <w:color w:val="000000"/>
        </w:rPr>
        <w:t>Victim should self administer calcium gluconate</w:t>
      </w:r>
      <w:r>
        <w:rPr>
          <w:color w:val="000000"/>
        </w:rPr>
        <w:t xml:space="preserve">, </w:t>
      </w:r>
      <w:r w:rsidR="00025409">
        <w:rPr>
          <w:color w:val="000000"/>
        </w:rPr>
        <w:t>apply</w:t>
      </w:r>
      <w:r>
        <w:rPr>
          <w:color w:val="000000"/>
        </w:rPr>
        <w:t xml:space="preserve"> the gel onto the effect</w:t>
      </w:r>
      <w:r w:rsidR="00D61F6E">
        <w:rPr>
          <w:color w:val="000000"/>
        </w:rPr>
        <w:t>ed</w:t>
      </w:r>
      <w:r>
        <w:rPr>
          <w:color w:val="000000"/>
        </w:rPr>
        <w:t xml:space="preserve"> area and thoroughly rub the gel into the skin</w:t>
      </w:r>
      <w:r w:rsidRPr="00115CB4">
        <w:rPr>
          <w:color w:val="000000"/>
        </w:rPr>
        <w:t>:</w:t>
      </w:r>
    </w:p>
    <w:p w:rsidR="00115CB4" w:rsidRDefault="00115CB4" w:rsidP="00115CB4">
      <w:pPr>
        <w:numPr>
          <w:ilvl w:val="2"/>
          <w:numId w:val="26"/>
        </w:numPr>
      </w:pPr>
      <w:r w:rsidRPr="00115CB4">
        <w:rPr>
          <w:color w:val="000000"/>
        </w:rPr>
        <w:t>if the victim is unable to administer, the buddy can assist using the</w:t>
      </w:r>
      <w:r>
        <w:t xml:space="preserve"> </w:t>
      </w:r>
      <w:r w:rsidRPr="00115CB4">
        <w:rPr>
          <w:color w:val="000000"/>
        </w:rPr>
        <w:t>neoprene gloves</w:t>
      </w:r>
    </w:p>
    <w:p w:rsidR="00115CB4" w:rsidRPr="00115CB4" w:rsidRDefault="00115CB4" w:rsidP="00115CB4">
      <w:pPr>
        <w:numPr>
          <w:ilvl w:val="2"/>
          <w:numId w:val="26"/>
        </w:numPr>
      </w:pPr>
      <w:r w:rsidRPr="00115CB4">
        <w:rPr>
          <w:color w:val="FF0000"/>
        </w:rPr>
        <w:t xml:space="preserve">NOTE THE TIME OF INITIAL APPLICATION </w:t>
      </w:r>
      <w:r w:rsidRPr="00115CB4">
        <w:rPr>
          <w:color w:val="000000"/>
        </w:rPr>
        <w:t>(may need to apply every</w:t>
      </w:r>
      <w:r>
        <w:t xml:space="preserve"> </w:t>
      </w:r>
      <w:r w:rsidRPr="00115CB4">
        <w:rPr>
          <w:color w:val="000000"/>
        </w:rPr>
        <w:t>20 minutes until pain subsides or reach medical facility)</w:t>
      </w:r>
    </w:p>
    <w:p w:rsidR="00115CB4" w:rsidRDefault="00115CB4" w:rsidP="00115CB4">
      <w:pPr>
        <w:numPr>
          <w:ilvl w:val="1"/>
          <w:numId w:val="26"/>
        </w:numPr>
      </w:pPr>
      <w:r w:rsidRPr="00115CB4">
        <w:rPr>
          <w:color w:val="000000"/>
        </w:rPr>
        <w:t>Take 6 Calcium Carbonate tablets (TUMS) if conscious</w:t>
      </w:r>
    </w:p>
    <w:p w:rsidR="00115CB4" w:rsidRPr="00115CB4" w:rsidRDefault="00115CB4" w:rsidP="00115CB4">
      <w:pPr>
        <w:numPr>
          <w:ilvl w:val="1"/>
          <w:numId w:val="26"/>
        </w:numPr>
      </w:pPr>
      <w:r w:rsidRPr="00115CB4">
        <w:rPr>
          <w:color w:val="000000"/>
        </w:rPr>
        <w:t>Inform Emergency Medical Personnel that calcium carbonate and calcium gluconate</w:t>
      </w:r>
      <w:r>
        <w:t xml:space="preserve"> </w:t>
      </w:r>
      <w:r w:rsidRPr="00115CB4">
        <w:rPr>
          <w:color w:val="000000"/>
        </w:rPr>
        <w:t>have been administered</w:t>
      </w:r>
    </w:p>
    <w:p w:rsidR="00115CB4" w:rsidRDefault="00115CB4" w:rsidP="00115CB4">
      <w:pPr>
        <w:numPr>
          <w:ilvl w:val="1"/>
          <w:numId w:val="26"/>
        </w:numPr>
      </w:pPr>
      <w:r w:rsidRPr="00115CB4">
        <w:rPr>
          <w:color w:val="000000"/>
        </w:rPr>
        <w:t>Buddy should bag all contaminated clothing and supplies (USE PPE)</w:t>
      </w:r>
    </w:p>
    <w:p w:rsidR="00AD3202" w:rsidRDefault="00115CB4" w:rsidP="00025409">
      <w:pPr>
        <w:numPr>
          <w:ilvl w:val="1"/>
          <w:numId w:val="26"/>
        </w:numPr>
      </w:pPr>
      <w:r>
        <w:t xml:space="preserve">Notify </w:t>
      </w:r>
      <w:r w:rsidR="00845BB2">
        <w:t>EHS</w:t>
      </w:r>
    </w:p>
    <w:p w:rsidR="00AD3202" w:rsidRDefault="00AD3202" w:rsidP="00AD3202">
      <w:pPr>
        <w:ind w:left="1800"/>
      </w:pPr>
    </w:p>
    <w:p w:rsidR="00AD3202" w:rsidRDefault="00AD3202" w:rsidP="00AD3202">
      <w:pPr>
        <w:numPr>
          <w:ilvl w:val="0"/>
          <w:numId w:val="26"/>
        </w:numPr>
      </w:pPr>
      <w:r>
        <w:t>Eye Exposure –</w:t>
      </w:r>
    </w:p>
    <w:p w:rsidR="00AD3202" w:rsidRDefault="00AD3202" w:rsidP="00AD3202">
      <w:pPr>
        <w:ind w:left="1080"/>
      </w:pPr>
    </w:p>
    <w:p w:rsidR="00025409" w:rsidRDefault="00025409" w:rsidP="00025409">
      <w:pPr>
        <w:numPr>
          <w:ilvl w:val="1"/>
          <w:numId w:val="26"/>
        </w:numPr>
      </w:pPr>
      <w:r>
        <w:t>The buddy locates and helps the exposed person the eyewash station</w:t>
      </w:r>
    </w:p>
    <w:p w:rsidR="00025409" w:rsidRDefault="00025409" w:rsidP="00025409">
      <w:pPr>
        <w:numPr>
          <w:ilvl w:val="1"/>
          <w:numId w:val="26"/>
        </w:numPr>
      </w:pPr>
      <w:r>
        <w:t xml:space="preserve">Activate the eyewash.  Rinse the eyes and face under the </w:t>
      </w:r>
      <w:r w:rsidRPr="00025409">
        <w:t>eyewash for 15 minutes – holding lid</w:t>
      </w:r>
      <w:r>
        <w:t>s</w:t>
      </w:r>
      <w:r w:rsidRPr="00025409">
        <w:t xml:space="preserve"> open (both lower and upper) for irrigation</w:t>
      </w:r>
      <w:r>
        <w:t xml:space="preserve">.  </w:t>
      </w:r>
      <w:r w:rsidRPr="00025409">
        <w:t>Conduct this process for both liquid or vapor contamination</w:t>
      </w:r>
    </w:p>
    <w:p w:rsidR="00025409" w:rsidRDefault="00025409" w:rsidP="00025409">
      <w:pPr>
        <w:numPr>
          <w:ilvl w:val="1"/>
          <w:numId w:val="26"/>
        </w:numPr>
      </w:pPr>
      <w:r w:rsidRPr="00115CB4">
        <w:rPr>
          <w:color w:val="000000"/>
        </w:rPr>
        <w:lastRenderedPageBreak/>
        <w:t>Victim should self administer calcium gluconate</w:t>
      </w:r>
      <w:r>
        <w:rPr>
          <w:color w:val="000000"/>
        </w:rPr>
        <w:t>, apply the gel to any effected skin areas and thoroughly rub the gel into the skin.  Do not apply the gel to the eyes</w:t>
      </w:r>
      <w:r w:rsidRPr="00115CB4">
        <w:rPr>
          <w:color w:val="000000"/>
        </w:rPr>
        <w:t>:</w:t>
      </w:r>
    </w:p>
    <w:p w:rsidR="00025409" w:rsidRDefault="00025409" w:rsidP="00025409">
      <w:pPr>
        <w:numPr>
          <w:ilvl w:val="2"/>
          <w:numId w:val="26"/>
        </w:numPr>
      </w:pPr>
      <w:r w:rsidRPr="00115CB4">
        <w:rPr>
          <w:color w:val="000000"/>
        </w:rPr>
        <w:t>if the victim is unable to administer, the buddy can assist using the</w:t>
      </w:r>
      <w:r>
        <w:t xml:space="preserve"> </w:t>
      </w:r>
      <w:r w:rsidRPr="00115CB4">
        <w:rPr>
          <w:color w:val="000000"/>
        </w:rPr>
        <w:t>neoprene gloves</w:t>
      </w:r>
    </w:p>
    <w:p w:rsidR="00025409" w:rsidRPr="00115CB4" w:rsidRDefault="00025409" w:rsidP="00025409">
      <w:pPr>
        <w:numPr>
          <w:ilvl w:val="2"/>
          <w:numId w:val="26"/>
        </w:numPr>
      </w:pPr>
      <w:r w:rsidRPr="00115CB4">
        <w:rPr>
          <w:color w:val="FF0000"/>
        </w:rPr>
        <w:t xml:space="preserve">NOTE THE TIME OF INITIAL APPLICATION </w:t>
      </w:r>
      <w:r w:rsidRPr="00115CB4">
        <w:rPr>
          <w:color w:val="000000"/>
        </w:rPr>
        <w:t>(may need to apply every</w:t>
      </w:r>
      <w:r>
        <w:t xml:space="preserve"> </w:t>
      </w:r>
      <w:r w:rsidRPr="00115CB4">
        <w:rPr>
          <w:color w:val="000000"/>
        </w:rPr>
        <w:t>20 minutes until pain subsides or reach medical facility)</w:t>
      </w:r>
    </w:p>
    <w:p w:rsidR="00025409" w:rsidRDefault="00025409" w:rsidP="00025409">
      <w:pPr>
        <w:numPr>
          <w:ilvl w:val="1"/>
          <w:numId w:val="26"/>
        </w:numPr>
      </w:pPr>
      <w:r w:rsidRPr="00115CB4">
        <w:rPr>
          <w:color w:val="000000"/>
        </w:rPr>
        <w:t>Take 6 Calcium Carbonate tablets (TUMS) if conscious</w:t>
      </w:r>
    </w:p>
    <w:p w:rsidR="00025409" w:rsidRPr="00115CB4" w:rsidRDefault="00025409" w:rsidP="00025409">
      <w:pPr>
        <w:numPr>
          <w:ilvl w:val="1"/>
          <w:numId w:val="26"/>
        </w:numPr>
      </w:pPr>
      <w:r w:rsidRPr="00115CB4">
        <w:rPr>
          <w:color w:val="000000"/>
        </w:rPr>
        <w:t>Inform Emergency Medical Personnel that calcium carbonate and calcium gluconate</w:t>
      </w:r>
      <w:r>
        <w:t xml:space="preserve"> </w:t>
      </w:r>
      <w:r w:rsidRPr="00115CB4">
        <w:rPr>
          <w:color w:val="000000"/>
        </w:rPr>
        <w:t>have been administered</w:t>
      </w:r>
    </w:p>
    <w:p w:rsidR="00025409" w:rsidRDefault="00025409" w:rsidP="00025409">
      <w:pPr>
        <w:numPr>
          <w:ilvl w:val="1"/>
          <w:numId w:val="26"/>
        </w:numPr>
      </w:pPr>
      <w:r w:rsidRPr="00115CB4">
        <w:rPr>
          <w:color w:val="000000"/>
        </w:rPr>
        <w:t>Buddy should bag all contaminated clothing and supplies (USE PPE)</w:t>
      </w:r>
    </w:p>
    <w:p w:rsidR="00025409" w:rsidRDefault="00025409" w:rsidP="00025409">
      <w:pPr>
        <w:numPr>
          <w:ilvl w:val="1"/>
          <w:numId w:val="26"/>
        </w:numPr>
      </w:pPr>
      <w:r>
        <w:t xml:space="preserve">Notify </w:t>
      </w:r>
      <w:r w:rsidR="00845BB2">
        <w:t>EHS</w:t>
      </w:r>
    </w:p>
    <w:p w:rsidR="00AD3202" w:rsidRDefault="00AD3202" w:rsidP="00AD3202">
      <w:pPr>
        <w:ind w:left="1800"/>
      </w:pPr>
    </w:p>
    <w:p w:rsidR="00AD3202" w:rsidRDefault="00AD3202" w:rsidP="00AD3202">
      <w:pPr>
        <w:numPr>
          <w:ilvl w:val="0"/>
          <w:numId w:val="26"/>
        </w:numPr>
      </w:pPr>
      <w:r>
        <w:t xml:space="preserve">Large </w:t>
      </w:r>
      <w:r w:rsidR="0019278A">
        <w:t>Body Area</w:t>
      </w:r>
      <w:r>
        <w:t xml:space="preserve"> Exposure – </w:t>
      </w:r>
    </w:p>
    <w:p w:rsidR="00AD3202" w:rsidRDefault="00AD3202" w:rsidP="00AD3202">
      <w:pPr>
        <w:ind w:left="1080"/>
      </w:pPr>
    </w:p>
    <w:p w:rsidR="00AD3202" w:rsidRDefault="00115CB4" w:rsidP="00AD3202">
      <w:pPr>
        <w:numPr>
          <w:ilvl w:val="1"/>
          <w:numId w:val="26"/>
        </w:numPr>
      </w:pPr>
      <w:r>
        <w:t>The buddy l</w:t>
      </w:r>
      <w:r w:rsidR="00AD3202">
        <w:t>ocate</w:t>
      </w:r>
      <w:r>
        <w:t>s and helps the exposed person</w:t>
      </w:r>
      <w:r w:rsidR="00AD3202">
        <w:t xml:space="preserve"> the emergency safety shower</w:t>
      </w:r>
    </w:p>
    <w:p w:rsidR="00AD3202" w:rsidRDefault="00AD3202" w:rsidP="00AD3202">
      <w:pPr>
        <w:numPr>
          <w:ilvl w:val="1"/>
          <w:numId w:val="26"/>
        </w:numPr>
      </w:pPr>
      <w:r>
        <w:t>Stand under shower and turn it on</w:t>
      </w:r>
    </w:p>
    <w:p w:rsidR="00115CB4" w:rsidRPr="00115CB4" w:rsidRDefault="00AD3202" w:rsidP="00025409">
      <w:pPr>
        <w:numPr>
          <w:ilvl w:val="1"/>
          <w:numId w:val="26"/>
        </w:numPr>
      </w:pPr>
      <w:r>
        <w:t>Rinse whole body while removing all contaminated clothing</w:t>
      </w:r>
      <w:r w:rsidR="00115CB4">
        <w:t xml:space="preserve"> for up to 5 minutes</w:t>
      </w:r>
      <w:r w:rsidR="00025409">
        <w:t xml:space="preserve">.  </w:t>
      </w:r>
      <w:r w:rsidR="00115CB4" w:rsidRPr="00115CB4">
        <w:rPr>
          <w:color w:val="000000"/>
        </w:rPr>
        <w:t>Victim should remove all contaminated items (i.e. clothing, shoes and jewelry</w:t>
      </w:r>
      <w:r w:rsidR="00115CB4">
        <w:t xml:space="preserve"> </w:t>
      </w:r>
      <w:r w:rsidR="00115CB4" w:rsidRPr="00115CB4">
        <w:rPr>
          <w:color w:val="000000"/>
        </w:rPr>
        <w:t>while under the shower)</w:t>
      </w:r>
    </w:p>
    <w:p w:rsidR="00115CB4" w:rsidRDefault="00115CB4" w:rsidP="00115CB4">
      <w:pPr>
        <w:numPr>
          <w:ilvl w:val="1"/>
          <w:numId w:val="26"/>
        </w:numPr>
      </w:pPr>
      <w:r w:rsidRPr="00115CB4">
        <w:rPr>
          <w:color w:val="000000"/>
        </w:rPr>
        <w:t>Remove goggles last, face water and pull over head</w:t>
      </w:r>
    </w:p>
    <w:p w:rsidR="00115CB4" w:rsidRDefault="00115CB4" w:rsidP="00115CB4">
      <w:pPr>
        <w:numPr>
          <w:ilvl w:val="1"/>
          <w:numId w:val="26"/>
        </w:numPr>
      </w:pPr>
      <w:r w:rsidRPr="00115CB4">
        <w:rPr>
          <w:color w:val="000000"/>
        </w:rPr>
        <w:t>Victim should self administer calcium gluconate</w:t>
      </w:r>
      <w:r>
        <w:rPr>
          <w:color w:val="000000"/>
        </w:rPr>
        <w:t xml:space="preserve">, </w:t>
      </w:r>
      <w:r w:rsidR="00025409">
        <w:rPr>
          <w:color w:val="000000"/>
        </w:rPr>
        <w:t>apply</w:t>
      </w:r>
      <w:r>
        <w:rPr>
          <w:color w:val="000000"/>
        </w:rPr>
        <w:t xml:space="preserve"> the gel onto the effect area and thoroughly rub the gel into the skin</w:t>
      </w:r>
      <w:r w:rsidRPr="00115CB4">
        <w:rPr>
          <w:color w:val="000000"/>
        </w:rPr>
        <w:t>:</w:t>
      </w:r>
    </w:p>
    <w:p w:rsidR="00115CB4" w:rsidRDefault="00115CB4" w:rsidP="00115CB4">
      <w:pPr>
        <w:numPr>
          <w:ilvl w:val="2"/>
          <w:numId w:val="26"/>
        </w:numPr>
      </w:pPr>
      <w:r w:rsidRPr="00115CB4">
        <w:rPr>
          <w:color w:val="000000"/>
        </w:rPr>
        <w:t>if the victim is unable to administer, the buddy can assist using the</w:t>
      </w:r>
      <w:r>
        <w:t xml:space="preserve"> </w:t>
      </w:r>
      <w:r w:rsidRPr="00115CB4">
        <w:rPr>
          <w:color w:val="000000"/>
        </w:rPr>
        <w:t>neoprene gloves</w:t>
      </w:r>
    </w:p>
    <w:p w:rsidR="00115CB4" w:rsidRPr="00115CB4" w:rsidRDefault="00115CB4" w:rsidP="00115CB4">
      <w:pPr>
        <w:numPr>
          <w:ilvl w:val="2"/>
          <w:numId w:val="26"/>
        </w:numPr>
      </w:pPr>
      <w:r w:rsidRPr="00115CB4">
        <w:rPr>
          <w:color w:val="FF0000"/>
        </w:rPr>
        <w:t xml:space="preserve">NOTE THE TIME OF INITIAL APPLICATION </w:t>
      </w:r>
      <w:r w:rsidRPr="00115CB4">
        <w:rPr>
          <w:color w:val="000000"/>
        </w:rPr>
        <w:t>(may need to apply every</w:t>
      </w:r>
      <w:r>
        <w:t xml:space="preserve"> </w:t>
      </w:r>
      <w:r w:rsidRPr="00115CB4">
        <w:rPr>
          <w:color w:val="000000"/>
        </w:rPr>
        <w:t>20 minutes until pain subsides or reach medical facility)</w:t>
      </w:r>
    </w:p>
    <w:p w:rsidR="00115CB4" w:rsidRDefault="00115CB4" w:rsidP="00115CB4">
      <w:pPr>
        <w:numPr>
          <w:ilvl w:val="1"/>
          <w:numId w:val="26"/>
        </w:numPr>
      </w:pPr>
      <w:r w:rsidRPr="00115CB4">
        <w:rPr>
          <w:color w:val="000000"/>
        </w:rPr>
        <w:t>Take 6 Calcium Carbonate tablets (TUMS) if conscious</w:t>
      </w:r>
    </w:p>
    <w:p w:rsidR="00115CB4" w:rsidRPr="00115CB4" w:rsidRDefault="00115CB4" w:rsidP="00115CB4">
      <w:pPr>
        <w:numPr>
          <w:ilvl w:val="1"/>
          <w:numId w:val="26"/>
        </w:numPr>
      </w:pPr>
      <w:r w:rsidRPr="00115CB4">
        <w:rPr>
          <w:color w:val="000000"/>
        </w:rPr>
        <w:t>Inform Emergency Medical Personnel that calcium carbonate and calcium gluconate</w:t>
      </w:r>
      <w:r>
        <w:t xml:space="preserve"> </w:t>
      </w:r>
      <w:r w:rsidRPr="00115CB4">
        <w:rPr>
          <w:color w:val="000000"/>
        </w:rPr>
        <w:t>have been administered</w:t>
      </w:r>
    </w:p>
    <w:p w:rsidR="00115CB4" w:rsidRDefault="00115CB4" w:rsidP="00115CB4">
      <w:pPr>
        <w:numPr>
          <w:ilvl w:val="1"/>
          <w:numId w:val="26"/>
        </w:numPr>
      </w:pPr>
      <w:r w:rsidRPr="00115CB4">
        <w:rPr>
          <w:color w:val="000000"/>
        </w:rPr>
        <w:t>Buddy should bag all contaminated clothing and supplies (USE PPE)</w:t>
      </w:r>
    </w:p>
    <w:p w:rsidR="009775B7" w:rsidRDefault="009775B7" w:rsidP="009775B7">
      <w:pPr>
        <w:numPr>
          <w:ilvl w:val="1"/>
          <w:numId w:val="26"/>
        </w:numPr>
      </w:pPr>
      <w:r>
        <w:t xml:space="preserve">Notify </w:t>
      </w:r>
      <w:r w:rsidR="00845BB2">
        <w:t>EHS</w:t>
      </w:r>
    </w:p>
    <w:p w:rsidR="00025409" w:rsidRDefault="00025409" w:rsidP="00025409">
      <w:pPr>
        <w:ind w:left="1800"/>
      </w:pPr>
    </w:p>
    <w:p w:rsidR="00025409" w:rsidRDefault="00025409" w:rsidP="00025409">
      <w:pPr>
        <w:numPr>
          <w:ilvl w:val="0"/>
          <w:numId w:val="26"/>
        </w:numPr>
      </w:pPr>
      <w:r>
        <w:t>Inhalation Exposure –</w:t>
      </w:r>
    </w:p>
    <w:p w:rsidR="00025409" w:rsidRDefault="00025409" w:rsidP="00025409">
      <w:pPr>
        <w:ind w:left="1080"/>
      </w:pPr>
      <w:r>
        <w:t xml:space="preserve"> </w:t>
      </w:r>
    </w:p>
    <w:p w:rsidR="00025409" w:rsidRPr="00025409" w:rsidRDefault="00025409" w:rsidP="00025409">
      <w:pPr>
        <w:numPr>
          <w:ilvl w:val="1"/>
          <w:numId w:val="26"/>
        </w:numPr>
      </w:pPr>
      <w:r w:rsidRPr="00025409">
        <w:rPr>
          <w:color w:val="000000"/>
        </w:rPr>
        <w:t>Immediately remove the victim to clean air if it is safe to do so</w:t>
      </w:r>
    </w:p>
    <w:p w:rsidR="00025409" w:rsidRDefault="00025409" w:rsidP="00025409">
      <w:pPr>
        <w:numPr>
          <w:ilvl w:val="1"/>
          <w:numId w:val="26"/>
        </w:numPr>
      </w:pPr>
      <w:r>
        <w:t>The procedures for large skin or eye exposure m</w:t>
      </w:r>
      <w:r w:rsidR="002D0FA4">
        <w:t>ust then be followed based on the exposure circumstances.  If a vapor exposure occurs to the face, follow the procedures for an eye exposure.  If a vapor exposure occurs to the chest of body, follow the procedures for a large skin exposure.</w:t>
      </w:r>
    </w:p>
    <w:p w:rsidR="00A46C91" w:rsidRDefault="00A46C91"/>
    <w:p w:rsidR="00A46C91" w:rsidRPr="00B328C5" w:rsidRDefault="00B328C5">
      <w:pPr>
        <w:rPr>
          <w:b/>
        </w:rPr>
      </w:pPr>
      <w:r>
        <w:rPr>
          <w:b/>
        </w:rPr>
        <w:tab/>
      </w:r>
      <w:r w:rsidR="00AE00A7">
        <w:rPr>
          <w:b/>
        </w:rPr>
        <w:t>E</w:t>
      </w:r>
      <w:r w:rsidR="0019278A">
        <w:rPr>
          <w:b/>
        </w:rPr>
        <w:t xml:space="preserve">. </w:t>
      </w:r>
      <w:r w:rsidR="002D0FA4">
        <w:rPr>
          <w:b/>
        </w:rPr>
        <w:t xml:space="preserve"> Exposure Symptoms</w:t>
      </w:r>
    </w:p>
    <w:p w:rsidR="00A46C91" w:rsidRDefault="00A46C91"/>
    <w:p w:rsidR="002D0FA4" w:rsidRPr="00B328C5" w:rsidRDefault="002D0FA4" w:rsidP="002D0FA4">
      <w:pPr>
        <w:numPr>
          <w:ilvl w:val="0"/>
          <w:numId w:val="19"/>
        </w:numPr>
        <w:tabs>
          <w:tab w:val="clear" w:pos="720"/>
          <w:tab w:val="num" w:pos="1800"/>
        </w:tabs>
        <w:ind w:left="1800"/>
      </w:pPr>
      <w:r w:rsidRPr="002D0FA4">
        <w:rPr>
          <w:b/>
        </w:rPr>
        <w:t xml:space="preserve">Skin Exposure Symptoms: </w:t>
      </w:r>
      <w:r>
        <w:t xml:space="preserve"> Skin contact with the material may produce severely toxic effects; systemic effects may result following absorption and these may be fatal.  The material can produce severe chemical burns following direct contact with the skin.  Bare unpro</w:t>
      </w:r>
      <w:r>
        <w:lastRenderedPageBreak/>
        <w:t xml:space="preserve">tected skin should not be exposed to this material.  Solutions of hydrofluoric acid, as dilute as 2%, may cause severe skin burns.  Fluorides are easily absorbed through the skin and cause death of soft tissue and erode bone as well as cause cardiac arrhythmias or cardiac arrest.  Healing is delayed and death of tissue may continue to spread beneath skin.  </w:t>
      </w:r>
    </w:p>
    <w:p w:rsidR="002D0FA4" w:rsidRDefault="002D0FA4" w:rsidP="002D0FA4">
      <w:pPr>
        <w:ind w:left="1080"/>
      </w:pPr>
    </w:p>
    <w:p w:rsidR="000B0FD8" w:rsidRDefault="002D0FA4" w:rsidP="000B0FD8">
      <w:pPr>
        <w:numPr>
          <w:ilvl w:val="0"/>
          <w:numId w:val="19"/>
        </w:numPr>
        <w:tabs>
          <w:tab w:val="clear" w:pos="720"/>
          <w:tab w:val="num" w:pos="1800"/>
        </w:tabs>
        <w:ind w:left="1800"/>
      </w:pPr>
      <w:r w:rsidRPr="002D0FA4">
        <w:rPr>
          <w:b/>
        </w:rPr>
        <w:t>Eye C</w:t>
      </w:r>
      <w:r w:rsidR="00B328C5" w:rsidRPr="002D0FA4">
        <w:rPr>
          <w:b/>
        </w:rPr>
        <w:t>ontact</w:t>
      </w:r>
      <w:r w:rsidRPr="002D0FA4">
        <w:rPr>
          <w:b/>
        </w:rPr>
        <w:t xml:space="preserve"> Symptoms</w:t>
      </w:r>
      <w:r>
        <w:t>:  The material can produce severe chemical burns to the eye following direct contact. Vapors or mists may be extremely irritating.  If applied to the eyes, this materi</w:t>
      </w:r>
      <w:r w:rsidR="00D61F6E">
        <w:t xml:space="preserve">al causes severe eye damage.  </w:t>
      </w:r>
      <w:r>
        <w:t>The vapor may produce pronounced discomfort of the eyes when present at higher concentrations and this generally gives warning of excessive exposure and the need for control measures to ensure safe working conditions.</w:t>
      </w:r>
      <w:r w:rsidR="000B0FD8">
        <w:t xml:space="preserve">  Fluorides are easily absorbed through the skin and cause death of soft tissue and erode bone as well as cause cardiac arrhythmias or cardiac arrest.</w:t>
      </w:r>
    </w:p>
    <w:p w:rsidR="000B0FD8" w:rsidRDefault="000B0FD8" w:rsidP="000B0FD8">
      <w:pPr>
        <w:ind w:left="1440"/>
      </w:pPr>
    </w:p>
    <w:p w:rsidR="000B0FD8" w:rsidRDefault="000B0FD8" w:rsidP="000B0FD8">
      <w:pPr>
        <w:numPr>
          <w:ilvl w:val="0"/>
          <w:numId w:val="19"/>
        </w:numPr>
        <w:tabs>
          <w:tab w:val="clear" w:pos="720"/>
          <w:tab w:val="num" w:pos="1800"/>
        </w:tabs>
        <w:ind w:left="1800"/>
      </w:pPr>
      <w:r w:rsidRPr="000B0FD8">
        <w:rPr>
          <w:b/>
        </w:rPr>
        <w:t xml:space="preserve">Ingestion </w:t>
      </w:r>
      <w:r w:rsidR="00B328C5" w:rsidRPr="000B0FD8">
        <w:rPr>
          <w:b/>
        </w:rPr>
        <w:t xml:space="preserve">Symptoms: </w:t>
      </w:r>
      <w:r w:rsidR="00B328C5">
        <w:t xml:space="preserve"> </w:t>
      </w:r>
      <w:r>
        <w:t>Severely toxic effects may result from the accidental ingestion of the material; animal experiments indicate that ingestion of less than 5 gram may be fatal or may produce serious damage to the health of the individual.  The material can produce severe chemical burns within the oral cavity and gastrointestinal tract following ingestion.  Fluorides are easily absorbed through the skin and cause death of soft tissue and erode bone as well as cause cardiac arrhythmias or cardiac arrest.</w:t>
      </w:r>
    </w:p>
    <w:p w:rsidR="00B328C5" w:rsidRDefault="00B328C5" w:rsidP="00B328C5">
      <w:pPr>
        <w:ind w:left="1440"/>
      </w:pPr>
    </w:p>
    <w:p w:rsidR="000B0FD8" w:rsidRDefault="00B328C5" w:rsidP="000B0FD8">
      <w:pPr>
        <w:numPr>
          <w:ilvl w:val="0"/>
          <w:numId w:val="19"/>
        </w:numPr>
        <w:tabs>
          <w:tab w:val="clear" w:pos="720"/>
          <w:tab w:val="num" w:pos="1800"/>
        </w:tabs>
        <w:ind w:left="1800"/>
      </w:pPr>
      <w:r w:rsidRPr="000B0FD8">
        <w:rPr>
          <w:b/>
        </w:rPr>
        <w:t>Inhalation</w:t>
      </w:r>
      <w:r w:rsidR="000B0FD8" w:rsidRPr="000B0FD8">
        <w:rPr>
          <w:b/>
        </w:rPr>
        <w:t xml:space="preserve"> </w:t>
      </w:r>
      <w:r w:rsidR="0019278A" w:rsidRPr="000B0FD8">
        <w:rPr>
          <w:b/>
        </w:rPr>
        <w:t>Symptoms:</w:t>
      </w:r>
      <w:r w:rsidR="000B0FD8">
        <w:t xml:space="preserve">  If inhaled, this material can irritate the throat and lungs of some persons.  Acute effects of fluoride inhalation include irritation of nose and throat, coughing and chest discomfort. A single acute over-exposure may even cause nose bleed. Pre-existing respiratory conditions such as emphysema, bronchitis may be aggravated by exposure. </w:t>
      </w:r>
      <w:r w:rsidR="00845BB2">
        <w:t>Environmental</w:t>
      </w:r>
      <w:r w:rsidR="000B0FD8">
        <w:t xml:space="preserve"> asthma may result from exposure.  Fluorides are easily absorbed through the skin and cause death of soft tissue and erode bone as well as cause cardiac arrhythmias or cardiac arrest.</w:t>
      </w:r>
    </w:p>
    <w:p w:rsidR="00B328C5" w:rsidRDefault="00B328C5" w:rsidP="00B328C5">
      <w:pPr>
        <w:ind w:left="2160"/>
      </w:pPr>
    </w:p>
    <w:p w:rsidR="00B328C5" w:rsidRDefault="00B328C5" w:rsidP="00B328C5">
      <w:pPr>
        <w:ind w:left="720"/>
        <w:rPr>
          <w:u w:val="single"/>
        </w:rPr>
      </w:pPr>
      <w:r>
        <w:t xml:space="preserve">The ChemWatch </w:t>
      </w:r>
      <w:r w:rsidR="00845BB2">
        <w:t>SDS</w:t>
      </w:r>
      <w:r>
        <w:t xml:space="preserve">, which is available at </w:t>
      </w:r>
      <w:r w:rsidRPr="00B328C5">
        <w:rPr>
          <w:u w:val="single"/>
        </w:rPr>
        <w:t>http://www.udel.edu/</w:t>
      </w:r>
      <w:r w:rsidR="00845BB2">
        <w:rPr>
          <w:u w:val="single"/>
        </w:rPr>
        <w:t>EHS</w:t>
      </w:r>
      <w:r w:rsidRPr="00B328C5">
        <w:rPr>
          <w:u w:val="single"/>
        </w:rPr>
        <w:t>/</w:t>
      </w:r>
      <w:r w:rsidR="00AE00A7" w:rsidRPr="00AE00A7">
        <w:t xml:space="preserve"> </w:t>
      </w:r>
      <w:r w:rsidR="0019278A">
        <w:t>oftentimes,</w:t>
      </w:r>
      <w:r>
        <w:t xml:space="preserve"> has </w:t>
      </w:r>
      <w:r w:rsidR="00AE00A7">
        <w:t xml:space="preserve">treatment </w:t>
      </w:r>
      <w:r>
        <w:t xml:space="preserve">information for Emergency Room Personnel and Doctors to follow.  Please list any information that can be provided to assist with the treatment:  </w:t>
      </w:r>
    </w:p>
    <w:p w:rsidR="000B0FD8" w:rsidRDefault="000B0FD8" w:rsidP="00B328C5">
      <w:pPr>
        <w:ind w:left="720"/>
        <w:rPr>
          <w:u w:val="single"/>
        </w:rPr>
      </w:pPr>
    </w:p>
    <w:p w:rsidR="000B0FD8" w:rsidRPr="000B0FD8" w:rsidRDefault="000B0FD8" w:rsidP="000B0FD8">
      <w:pPr>
        <w:ind w:left="1080"/>
        <w:rPr>
          <w:b/>
        </w:rPr>
      </w:pPr>
      <w:r w:rsidRPr="000B0FD8">
        <w:rPr>
          <w:b/>
        </w:rPr>
        <w:t xml:space="preserve">Complete treatment recommendations and guidelines can be found in the </w:t>
      </w:r>
      <w:r w:rsidRPr="000B0FD8">
        <w:rPr>
          <w:b/>
          <w:i/>
        </w:rPr>
        <w:t>Recommended Medical Treatment for Hydrofluoric Acid Exposure</w:t>
      </w:r>
      <w:r w:rsidR="00D61F6E">
        <w:rPr>
          <w:b/>
        </w:rPr>
        <w:t xml:space="preserve"> Guideb</w:t>
      </w:r>
      <w:r w:rsidRPr="000B0FD8">
        <w:rPr>
          <w:b/>
        </w:rPr>
        <w:t>ook, provided by Honeywell</w:t>
      </w:r>
      <w:r>
        <w:rPr>
          <w:b/>
        </w:rPr>
        <w:t>.  This will be brought to the Emergency Room by the Laboratory Personnel.</w:t>
      </w:r>
    </w:p>
    <w:p w:rsidR="000B0FD8" w:rsidRDefault="000B0FD8" w:rsidP="00B328C5">
      <w:pPr>
        <w:ind w:left="720"/>
        <w:rPr>
          <w:u w:val="single"/>
        </w:rPr>
      </w:pPr>
    </w:p>
    <w:p w:rsidR="000B0FD8" w:rsidRPr="000B0FD8" w:rsidRDefault="000B0FD8" w:rsidP="000B0FD8">
      <w:pPr>
        <w:numPr>
          <w:ilvl w:val="0"/>
          <w:numId w:val="34"/>
        </w:numPr>
        <w:rPr>
          <w:u w:val="single"/>
        </w:rPr>
      </w:pPr>
      <w:r>
        <w:t>Considered toxic by all exposure routes.</w:t>
      </w:r>
    </w:p>
    <w:p w:rsidR="000B0FD8" w:rsidRPr="000B0FD8" w:rsidRDefault="000B0FD8" w:rsidP="000B0FD8">
      <w:pPr>
        <w:numPr>
          <w:ilvl w:val="0"/>
          <w:numId w:val="34"/>
        </w:numPr>
        <w:rPr>
          <w:u w:val="single"/>
        </w:rPr>
      </w:pPr>
      <w:r>
        <w:t>Principal routes of exposure are usually by skin contact, eye contact with the material and inhalation of vapor.</w:t>
      </w:r>
    </w:p>
    <w:p w:rsidR="000B0FD8" w:rsidRPr="000B0FD8" w:rsidRDefault="000B0FD8" w:rsidP="000B0FD8">
      <w:pPr>
        <w:numPr>
          <w:ilvl w:val="0"/>
          <w:numId w:val="34"/>
        </w:numPr>
        <w:rPr>
          <w:u w:val="single"/>
        </w:rPr>
      </w:pPr>
      <w:r>
        <w:t xml:space="preserve">Hydrogen fluoride easily penetrates the skin and causes destruction and corrosion of the bone and underlying tissue. Ingestion causes severe pains and burns in the mouth and throat and blood calcium levels are dangerously reduced. </w:t>
      </w:r>
    </w:p>
    <w:p w:rsidR="000B0FD8" w:rsidRPr="000B0FD8" w:rsidRDefault="000B0FD8" w:rsidP="000B0FD8">
      <w:pPr>
        <w:numPr>
          <w:ilvl w:val="0"/>
          <w:numId w:val="34"/>
        </w:numPr>
        <w:rPr>
          <w:u w:val="single"/>
        </w:rPr>
      </w:pPr>
      <w:r>
        <w:lastRenderedPageBreak/>
        <w:t xml:space="preserve">Symptoms include spasm and twitching of the muscles, high fever, convulsions and general extreme pain. </w:t>
      </w:r>
    </w:p>
    <w:p w:rsidR="000B0FD8" w:rsidRPr="000B0FD8" w:rsidRDefault="000B0FD8" w:rsidP="000B0FD8">
      <w:pPr>
        <w:numPr>
          <w:ilvl w:val="0"/>
          <w:numId w:val="34"/>
        </w:numPr>
        <w:rPr>
          <w:u w:val="single"/>
        </w:rPr>
      </w:pPr>
      <w:r>
        <w:t>Inhalation may cause corrosion of the throat, nose and lungs, leading to severe inflammation and lung swelling.</w:t>
      </w:r>
    </w:p>
    <w:p w:rsidR="000B0FD8" w:rsidRPr="000B0FD8" w:rsidRDefault="000B0FD8" w:rsidP="000B0FD8">
      <w:pPr>
        <w:numPr>
          <w:ilvl w:val="0"/>
          <w:numId w:val="34"/>
        </w:numPr>
        <w:rPr>
          <w:u w:val="single"/>
        </w:rPr>
      </w:pPr>
      <w:r>
        <w:t>Extended exposure to inorganic fluorides causes fluorosis, which includes signs of joint pain and stiffness, tooth discoloration, nausea and vomiting, loss of appetite, diarrhea or constipation, weight loss, anemia, weakness and general sickness</w:t>
      </w:r>
    </w:p>
    <w:p w:rsidR="000B0FD8" w:rsidRPr="000B0FD8" w:rsidRDefault="000B0FD8" w:rsidP="000B0FD8">
      <w:pPr>
        <w:numPr>
          <w:ilvl w:val="0"/>
          <w:numId w:val="34"/>
        </w:numPr>
        <w:rPr>
          <w:u w:val="single"/>
        </w:rPr>
      </w:pPr>
      <w:r>
        <w:t xml:space="preserve">There may also be frequent urination and thirst. Redness, itchiness and allergy-like inflammation of the skin and mouth cavity can occur. </w:t>
      </w:r>
    </w:p>
    <w:p w:rsidR="000B0FD8" w:rsidRPr="000B0FD8" w:rsidRDefault="000B0FD8" w:rsidP="000B0FD8">
      <w:pPr>
        <w:numPr>
          <w:ilvl w:val="0"/>
          <w:numId w:val="34"/>
        </w:numPr>
        <w:rPr>
          <w:u w:val="single"/>
        </w:rPr>
      </w:pPr>
      <w:r>
        <w:t>The central nervous system may be involved.</w:t>
      </w:r>
    </w:p>
    <w:p w:rsidR="000B0FD8" w:rsidRPr="000B0FD8" w:rsidRDefault="000B0FD8" w:rsidP="000B0FD8">
      <w:pPr>
        <w:numPr>
          <w:ilvl w:val="0"/>
          <w:numId w:val="34"/>
        </w:numPr>
      </w:pPr>
      <w:r>
        <w:t>Fluorides are easily absorbed through the skin and cause death of soft tissue and erode bone as well as cause cardiac arrhythmias or cardiac arrest.</w:t>
      </w:r>
    </w:p>
    <w:p w:rsidR="00B328C5" w:rsidRDefault="00B328C5" w:rsidP="00B328C5">
      <w:pPr>
        <w:ind w:left="2160"/>
      </w:pPr>
    </w:p>
    <w:p w:rsidR="00A46C91" w:rsidRDefault="00AE00A7" w:rsidP="00B328C5">
      <w:pPr>
        <w:ind w:left="720"/>
        <w:rPr>
          <w:b/>
        </w:rPr>
      </w:pPr>
      <w:r>
        <w:rPr>
          <w:b/>
        </w:rPr>
        <w:t>F</w:t>
      </w:r>
      <w:r w:rsidR="00B328C5">
        <w:rPr>
          <w:b/>
        </w:rPr>
        <w:t xml:space="preserve">.  </w:t>
      </w:r>
      <w:r w:rsidR="00A46C91" w:rsidRPr="00B328C5">
        <w:rPr>
          <w:b/>
        </w:rPr>
        <w:t>Spills</w:t>
      </w:r>
    </w:p>
    <w:p w:rsidR="00B328C5" w:rsidRPr="00B328C5" w:rsidRDefault="00B328C5" w:rsidP="00B328C5">
      <w:pPr>
        <w:ind w:left="720"/>
      </w:pPr>
    </w:p>
    <w:p w:rsidR="00F96618" w:rsidRDefault="000B0FD8" w:rsidP="00B328C5">
      <w:pPr>
        <w:ind w:left="720"/>
      </w:pPr>
      <w:r>
        <w:t xml:space="preserve">Notify </w:t>
      </w:r>
      <w:r w:rsidR="00845BB2">
        <w:t>EHS</w:t>
      </w:r>
      <w:r>
        <w:t xml:space="preserve"> of any spills.  </w:t>
      </w:r>
      <w:r w:rsidR="00845BB2">
        <w:t>EHS</w:t>
      </w:r>
      <w:r>
        <w:t xml:space="preserve"> is responsible for all Hydrofluoric Acid spill clean ups. </w:t>
      </w:r>
    </w:p>
    <w:p w:rsidR="00F96618" w:rsidRDefault="00F96618" w:rsidP="00B328C5">
      <w:pPr>
        <w:ind w:left="720"/>
      </w:pPr>
    </w:p>
    <w:p w:rsidR="00F96618" w:rsidRDefault="00F96618" w:rsidP="00B328C5">
      <w:pPr>
        <w:ind w:left="720"/>
      </w:pPr>
      <w:r>
        <w:t>If a spill is large or occurs outside of a fume hood, the laboratory occupants should immediately vacate the laboratory</w:t>
      </w:r>
      <w:r w:rsidR="0019278A">
        <w:t>, close all doors</w:t>
      </w:r>
      <w:r>
        <w:t xml:space="preserve"> and contact </w:t>
      </w:r>
      <w:r w:rsidR="00845BB2">
        <w:t>Environmental</w:t>
      </w:r>
      <w:r>
        <w:t xml:space="preserve"> Health &amp; Safety at 831-8475 during working hours or 911 after hours.  If the </w:t>
      </w:r>
      <w:r w:rsidR="0019278A">
        <w:t>l</w:t>
      </w:r>
      <w:r>
        <w:t>aborato</w:t>
      </w:r>
      <w:r w:rsidR="0019278A">
        <w:t>ry p</w:t>
      </w:r>
      <w:r>
        <w:t xml:space="preserve">ersonnel determine that the spill is </w:t>
      </w:r>
      <w:r w:rsidR="00AD3202">
        <w:t>not contained to the lab or could cause harm to people outside the laboratory, they should pull the building fire alarm and go to the Emergency Gath</w:t>
      </w:r>
      <w:r w:rsidR="0019278A">
        <w:t>ering Point to await the Univer</w:t>
      </w:r>
      <w:r w:rsidR="00AD3202">
        <w:t>s</w:t>
      </w:r>
      <w:r w:rsidR="0019278A">
        <w:t>i</w:t>
      </w:r>
      <w:r w:rsidR="00AD3202">
        <w:t xml:space="preserve">ty Police and Emergency Responders.   The responsible/knowledgeable person should </w:t>
      </w:r>
      <w:r w:rsidR="0019278A">
        <w:t>provide</w:t>
      </w:r>
      <w:r w:rsidR="00AD3202">
        <w:t xml:space="preserve"> the University Police and the Emergency Responders with the following:</w:t>
      </w:r>
    </w:p>
    <w:p w:rsidR="00AD3202" w:rsidRDefault="00AD3202" w:rsidP="00B328C5">
      <w:pPr>
        <w:ind w:left="720"/>
      </w:pPr>
    </w:p>
    <w:p w:rsidR="00AD3202" w:rsidRDefault="00AD3202" w:rsidP="00AD3202">
      <w:pPr>
        <w:numPr>
          <w:ilvl w:val="0"/>
          <w:numId w:val="25"/>
        </w:numPr>
      </w:pPr>
      <w:r>
        <w:t>Common Name of the Material Involved</w:t>
      </w:r>
    </w:p>
    <w:p w:rsidR="00AD3202" w:rsidRDefault="00AD3202" w:rsidP="00AD3202">
      <w:pPr>
        <w:ind w:left="1080"/>
      </w:pPr>
    </w:p>
    <w:p w:rsidR="00AD3202" w:rsidRDefault="00AD3202" w:rsidP="00AD3202">
      <w:pPr>
        <w:numPr>
          <w:ilvl w:val="0"/>
          <w:numId w:val="25"/>
        </w:numPr>
      </w:pPr>
      <w:r>
        <w:t xml:space="preserve">A copy of a </w:t>
      </w:r>
      <w:r w:rsidR="00845BB2">
        <w:t>SDS</w:t>
      </w:r>
      <w:r>
        <w:t>, if possible</w:t>
      </w:r>
    </w:p>
    <w:p w:rsidR="00AD3202" w:rsidRDefault="00AD3202" w:rsidP="00AD3202">
      <w:pPr>
        <w:ind w:left="1080"/>
      </w:pPr>
    </w:p>
    <w:p w:rsidR="00AD3202" w:rsidRDefault="00AD3202" w:rsidP="00AD3202">
      <w:pPr>
        <w:numPr>
          <w:ilvl w:val="0"/>
          <w:numId w:val="25"/>
        </w:numPr>
      </w:pPr>
      <w:r>
        <w:t>Any pertinent information related to the emergency, such as location in the lab, other hazards in the lab, etc.</w:t>
      </w:r>
    </w:p>
    <w:p w:rsidR="00A46C91" w:rsidRDefault="00A46C91"/>
    <w:p w:rsidR="00A46C91" w:rsidRPr="00ED636E" w:rsidRDefault="00AE00A7" w:rsidP="00ED636E">
      <w:pPr>
        <w:ind w:left="720"/>
        <w:rPr>
          <w:b/>
          <w:i/>
          <w:u w:val="single"/>
        </w:rPr>
      </w:pPr>
      <w:r>
        <w:rPr>
          <w:b/>
        </w:rPr>
        <w:t>G</w:t>
      </w:r>
      <w:r w:rsidR="00ED636E" w:rsidRPr="00ED636E">
        <w:rPr>
          <w:b/>
        </w:rPr>
        <w:t xml:space="preserve">.  </w:t>
      </w:r>
      <w:r w:rsidR="00A46C91" w:rsidRPr="00ED636E">
        <w:rPr>
          <w:b/>
        </w:rPr>
        <w:t>Emergency Phone Numbers:</w:t>
      </w:r>
    </w:p>
    <w:p w:rsidR="008721A9" w:rsidRDefault="008721A9" w:rsidP="00ED636E">
      <w:pPr>
        <w:ind w:left="720"/>
      </w:pPr>
    </w:p>
    <w:p w:rsidR="008721A9" w:rsidRDefault="008721A9" w:rsidP="00ED636E">
      <w:pPr>
        <w:ind w:left="720"/>
      </w:pPr>
      <w:r>
        <w:t>Below are a list of emergency numbers to contact in the event of an emergency:</w:t>
      </w:r>
    </w:p>
    <w:p w:rsidR="008721A9" w:rsidRDefault="008721A9" w:rsidP="00ED636E">
      <w:pPr>
        <w:ind w:left="720"/>
      </w:pPr>
    </w:p>
    <w:p w:rsidR="00A46C91" w:rsidRDefault="00267555" w:rsidP="00ED636E">
      <w:pPr>
        <w:numPr>
          <w:ilvl w:val="0"/>
          <w:numId w:val="20"/>
        </w:numPr>
        <w:tabs>
          <w:tab w:val="clear" w:pos="720"/>
          <w:tab w:val="num" w:pos="1440"/>
        </w:tabs>
        <w:ind w:left="1440"/>
      </w:pPr>
      <w:r>
        <w:t>Police</w:t>
      </w:r>
      <w:r w:rsidR="00B328C5">
        <w:t xml:space="preserve">, Fire or </w:t>
      </w:r>
      <w:r>
        <w:t>Medical Emergency</w:t>
      </w:r>
      <w:r w:rsidR="00B328C5">
        <w:t>, call</w:t>
      </w:r>
      <w:r>
        <w:t xml:space="preserve"> – </w:t>
      </w:r>
      <w:r w:rsidR="00A46C91">
        <w:t xml:space="preserve">911 </w:t>
      </w:r>
      <w:r w:rsidR="006620A2">
        <w:t>on the Newark Campus</w:t>
      </w:r>
      <w:r w:rsidR="00845BB2">
        <w:t>, 302-831-2222 from cell phone</w:t>
      </w:r>
      <w:r w:rsidR="006620A2">
        <w:t>, 9-911 for all others</w:t>
      </w:r>
    </w:p>
    <w:p w:rsidR="00A46C91" w:rsidRDefault="00A46C91" w:rsidP="00ED636E">
      <w:pPr>
        <w:ind w:left="720"/>
      </w:pPr>
    </w:p>
    <w:p w:rsidR="00A46C91" w:rsidRDefault="00845BB2" w:rsidP="00ED636E">
      <w:pPr>
        <w:numPr>
          <w:ilvl w:val="0"/>
          <w:numId w:val="20"/>
        </w:numPr>
        <w:tabs>
          <w:tab w:val="clear" w:pos="720"/>
          <w:tab w:val="num" w:pos="1440"/>
        </w:tabs>
        <w:ind w:left="1440"/>
      </w:pPr>
      <w:r>
        <w:t>Environmental</w:t>
      </w:r>
      <w:r w:rsidR="00267555">
        <w:t xml:space="preserve"> Health &amp; Safety – </w:t>
      </w:r>
      <w:r w:rsidR="00D61F6E">
        <w:t>302-831-8475</w:t>
      </w:r>
    </w:p>
    <w:p w:rsidR="008721A9" w:rsidRDefault="008721A9" w:rsidP="00ED636E">
      <w:pPr>
        <w:ind w:left="720"/>
      </w:pPr>
    </w:p>
    <w:p w:rsidR="00A46C91" w:rsidRPr="000B0FD8" w:rsidRDefault="008721A9" w:rsidP="00ED636E">
      <w:pPr>
        <w:ind w:left="720"/>
        <w:rPr>
          <w:u w:val="single"/>
        </w:rPr>
      </w:pPr>
      <w:r>
        <w:t xml:space="preserve">Please provide a list of other emergency phone numbers, such as after hour contacts for </w:t>
      </w:r>
      <w:r w:rsidR="0019278A">
        <w:t>laboratory p</w:t>
      </w:r>
      <w:r>
        <w:t xml:space="preserve">ersonnel </w:t>
      </w:r>
      <w:r w:rsidR="0019278A">
        <w:t xml:space="preserve">or any other important </w:t>
      </w:r>
      <w:r>
        <w:t>phone number</w:t>
      </w:r>
      <w:r w:rsidR="0019278A">
        <w:t>,</w:t>
      </w:r>
      <w:r>
        <w:t xml:space="preserve"> to be used in the event of an emergency:  </w:t>
      </w:r>
      <w:r>
        <w:rPr>
          <w:u w:val="single"/>
        </w:rPr>
        <w:fldChar w:fldCharType="begin">
          <w:ffData>
            <w:name w:val="Text29"/>
            <w:enabled/>
            <w:calcOnExit w:val="0"/>
            <w:textInput/>
          </w:ffData>
        </w:fldChar>
      </w:r>
      <w:bookmarkStart w:id="45" w:name="Text2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5"/>
    </w:p>
    <w:p w:rsidR="00A46C91" w:rsidRDefault="00A46C91" w:rsidP="00ED636E">
      <w:pPr>
        <w:ind w:left="720"/>
      </w:pPr>
    </w:p>
    <w:p w:rsidR="00A46C91" w:rsidRPr="008721A9" w:rsidRDefault="00AE00A7" w:rsidP="00ED636E">
      <w:pPr>
        <w:ind w:left="720"/>
      </w:pPr>
      <w:r>
        <w:rPr>
          <w:b/>
        </w:rPr>
        <w:t>H</w:t>
      </w:r>
      <w:r w:rsidR="00ED636E">
        <w:rPr>
          <w:b/>
        </w:rPr>
        <w:t xml:space="preserve">.  </w:t>
      </w:r>
      <w:r w:rsidR="00A46C91" w:rsidRPr="008721A9">
        <w:rPr>
          <w:b/>
        </w:rPr>
        <w:t>Other Special precautions</w:t>
      </w:r>
    </w:p>
    <w:p w:rsidR="008721A9" w:rsidRDefault="008721A9" w:rsidP="00ED636E">
      <w:pPr>
        <w:ind w:left="720"/>
      </w:pPr>
    </w:p>
    <w:p w:rsidR="00A46C91" w:rsidRPr="008721A9" w:rsidRDefault="00A46C91" w:rsidP="00ED636E">
      <w:pPr>
        <w:ind w:left="720"/>
        <w:rPr>
          <w:u w:val="single"/>
        </w:rPr>
      </w:pPr>
      <w:r>
        <w:t xml:space="preserve">Please </w:t>
      </w:r>
      <w:r w:rsidR="00AD3202">
        <w:t xml:space="preserve">list </w:t>
      </w:r>
      <w:r w:rsidR="0019278A">
        <w:t>any</w:t>
      </w:r>
      <w:r w:rsidR="008721A9">
        <w:t xml:space="preserve"> other special precautions or procedures not list</w:t>
      </w:r>
      <w:r w:rsidR="00AD3202">
        <w:t>ed</w:t>
      </w:r>
      <w:r w:rsidR="0019278A">
        <w:t xml:space="preserve"> in </w:t>
      </w:r>
      <w:r w:rsidR="008721A9">
        <w:t xml:space="preserve">the </w:t>
      </w:r>
      <w:r w:rsidR="0019278A">
        <w:t>above sections</w:t>
      </w:r>
      <w:r w:rsidR="008721A9">
        <w:t xml:space="preserve">.  Please </w:t>
      </w:r>
      <w:r>
        <w:t>be as specific as possible:</w:t>
      </w:r>
      <w:r w:rsidR="008721A9">
        <w:t xml:space="preserve">  </w:t>
      </w:r>
      <w:r w:rsidR="008721A9">
        <w:rPr>
          <w:u w:val="single"/>
        </w:rPr>
        <w:fldChar w:fldCharType="begin">
          <w:ffData>
            <w:name w:val="Text30"/>
            <w:enabled/>
            <w:calcOnExit w:val="0"/>
            <w:textInput/>
          </w:ffData>
        </w:fldChar>
      </w:r>
      <w:bookmarkStart w:id="46" w:name="Text30"/>
      <w:r w:rsidR="008721A9">
        <w:rPr>
          <w:u w:val="single"/>
        </w:rPr>
        <w:instrText xml:space="preserve"> FORMTEXT </w:instrText>
      </w:r>
      <w:r w:rsidR="008721A9">
        <w:rPr>
          <w:u w:val="single"/>
        </w:rPr>
      </w:r>
      <w:r w:rsidR="008721A9">
        <w:rPr>
          <w:u w:val="single"/>
        </w:rPr>
        <w:fldChar w:fldCharType="separate"/>
      </w:r>
      <w:r w:rsidR="00F44A5E">
        <w:rPr>
          <w:u w:val="single"/>
        </w:rPr>
        <w:t> </w:t>
      </w:r>
      <w:r w:rsidR="00F44A5E">
        <w:rPr>
          <w:u w:val="single"/>
        </w:rPr>
        <w:t> </w:t>
      </w:r>
      <w:r w:rsidR="00F44A5E">
        <w:rPr>
          <w:u w:val="single"/>
        </w:rPr>
        <w:t> </w:t>
      </w:r>
      <w:r w:rsidR="00F44A5E">
        <w:rPr>
          <w:u w:val="single"/>
        </w:rPr>
        <w:t> </w:t>
      </w:r>
      <w:r w:rsidR="00F44A5E">
        <w:rPr>
          <w:u w:val="single"/>
        </w:rPr>
        <w:t> </w:t>
      </w:r>
      <w:r w:rsidR="008721A9">
        <w:rPr>
          <w:u w:val="single"/>
        </w:rPr>
        <w:fldChar w:fldCharType="end"/>
      </w:r>
      <w:bookmarkEnd w:id="46"/>
    </w:p>
    <w:p w:rsidR="00A46C91" w:rsidRDefault="00A46C91"/>
    <w:p w:rsidR="00845BB2" w:rsidRDefault="00845BB2">
      <w:pPr>
        <w:rPr>
          <w:b/>
          <w:u w:val="single"/>
        </w:rPr>
      </w:pPr>
      <w:r>
        <w:rPr>
          <w:b/>
          <w:u w:val="single"/>
        </w:rPr>
        <w:t>Section IV – Decontamination of Equipment/</w:t>
      </w:r>
      <w:r w:rsidR="000E113A">
        <w:rPr>
          <w:b/>
          <w:u w:val="single"/>
        </w:rPr>
        <w:t>Apparatus</w:t>
      </w:r>
    </w:p>
    <w:p w:rsidR="000E113A" w:rsidRDefault="000E113A">
      <w:pPr>
        <w:rPr>
          <w:u w:val="single"/>
        </w:rPr>
      </w:pPr>
      <w:r>
        <w:tab/>
        <w:t xml:space="preserve">Specific Instructions: </w:t>
      </w:r>
      <w:r>
        <w:rPr>
          <w:u w:val="single"/>
        </w:rPr>
        <w:fldChar w:fldCharType="begin">
          <w:ffData>
            <w:name w:val="Text30"/>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p>
    <w:p w:rsidR="000E113A" w:rsidRPr="00845BB2" w:rsidRDefault="000E113A">
      <w:pPr>
        <w:rPr>
          <w:b/>
          <w:u w:val="single"/>
        </w:rPr>
      </w:pPr>
    </w:p>
    <w:p w:rsidR="00ED636E" w:rsidRDefault="00ED636E" w:rsidP="00137690">
      <w:pPr>
        <w:outlineLvl w:val="0"/>
        <w:rPr>
          <w:b/>
          <w:u w:val="single"/>
        </w:rPr>
      </w:pPr>
      <w:r w:rsidRPr="008E6BDE">
        <w:rPr>
          <w:b/>
          <w:u w:val="single"/>
        </w:rPr>
        <w:t xml:space="preserve">Section </w:t>
      </w:r>
      <w:r w:rsidR="008E6BDE" w:rsidRPr="008E6BDE">
        <w:rPr>
          <w:b/>
          <w:u w:val="single"/>
        </w:rPr>
        <w:t xml:space="preserve"> V – Waste Disposal </w:t>
      </w:r>
    </w:p>
    <w:p w:rsidR="008E6BDE" w:rsidRDefault="008E6BDE" w:rsidP="008E6BDE"/>
    <w:p w:rsidR="008E6BDE" w:rsidRDefault="008E6BDE" w:rsidP="008E6BDE">
      <w:pPr>
        <w:ind w:left="720"/>
      </w:pPr>
      <w:r>
        <w:t>The authorized person using this material is responsible for the safe collection, preparation and proper disposal of waste unless otherwise stated below.  Waste shall be disposed of as soon as possible and in accordance with all labora</w:t>
      </w:r>
      <w:r w:rsidR="0059279B">
        <w:t xml:space="preserve">tory and University procedures.  All personal must obtain chemical waste disposal </w:t>
      </w:r>
      <w:r w:rsidR="00C561F6">
        <w:t xml:space="preserve">training </w:t>
      </w:r>
      <w:r w:rsidR="0059279B">
        <w:t>via D</w:t>
      </w:r>
      <w:r w:rsidR="00845BB2">
        <w:t>EHS</w:t>
      </w:r>
      <w:r w:rsidR="0059279B">
        <w:t>.</w:t>
      </w:r>
    </w:p>
    <w:p w:rsidR="000B0FD8" w:rsidRDefault="000B0FD8" w:rsidP="008E6BDE">
      <w:pPr>
        <w:ind w:left="720"/>
      </w:pPr>
    </w:p>
    <w:p w:rsidR="000B0FD8" w:rsidRDefault="00845BB2" w:rsidP="008E6BDE">
      <w:pPr>
        <w:ind w:left="720"/>
      </w:pPr>
      <w:r>
        <w:t>EHS</w:t>
      </w:r>
      <w:r w:rsidR="000B0FD8">
        <w:t xml:space="preserve"> prefers that laboratory personnel neutralize hydrofluoric acid waste prior to disposal </w:t>
      </w:r>
      <w:r w:rsidR="00101D70">
        <w:t xml:space="preserve">by the Waste Management Staff.  Laboratory personnel must strictly adhere to the following procedure.  </w:t>
      </w:r>
      <w:r>
        <w:t>EHS</w:t>
      </w:r>
      <w:r w:rsidR="00101D70">
        <w:t xml:space="preserve"> must be present the first time a neutralization procedure is performed.  </w:t>
      </w:r>
    </w:p>
    <w:p w:rsidR="000B0FD8" w:rsidRDefault="000B0FD8" w:rsidP="008E6BDE">
      <w:pPr>
        <w:ind w:left="720"/>
      </w:pPr>
    </w:p>
    <w:p w:rsidR="000B0FD8" w:rsidRPr="000B0FD8" w:rsidRDefault="000B0FD8" w:rsidP="000B0FD8">
      <w:pPr>
        <w:pStyle w:val="Title"/>
        <w:rPr>
          <w:sz w:val="20"/>
          <w:szCs w:val="20"/>
        </w:rPr>
      </w:pPr>
      <w:r w:rsidRPr="000B0FD8">
        <w:rPr>
          <w:sz w:val="20"/>
          <w:szCs w:val="20"/>
        </w:rPr>
        <w:t>Elementary Neutralization of Hydrofluoric Acid Waste</w:t>
      </w:r>
    </w:p>
    <w:p w:rsidR="000B0FD8" w:rsidRPr="000B0FD8" w:rsidRDefault="000B0FD8" w:rsidP="000B0FD8">
      <w:pPr>
        <w:jc w:val="center"/>
      </w:pPr>
    </w:p>
    <w:p w:rsidR="000B0FD8" w:rsidRPr="000B0FD8" w:rsidRDefault="000B0FD8" w:rsidP="000B0FD8">
      <w:pPr>
        <w:numPr>
          <w:ilvl w:val="0"/>
          <w:numId w:val="35"/>
        </w:numPr>
        <w:rPr>
          <w:bCs/>
        </w:rPr>
      </w:pPr>
      <w:r w:rsidRPr="000B0FD8">
        <w:rPr>
          <w:bCs/>
        </w:rPr>
        <w:t>Must wear appropriate personal protective equipment</w:t>
      </w:r>
    </w:p>
    <w:p w:rsidR="000B0FD8" w:rsidRPr="000B0FD8" w:rsidRDefault="000B0FD8" w:rsidP="000B0FD8">
      <w:pPr>
        <w:numPr>
          <w:ilvl w:val="1"/>
          <w:numId w:val="35"/>
        </w:numPr>
        <w:rPr>
          <w:bCs/>
        </w:rPr>
      </w:pPr>
      <w:r w:rsidRPr="000B0FD8">
        <w:rPr>
          <w:bCs/>
        </w:rPr>
        <w:t>Splash Goggles</w:t>
      </w:r>
    </w:p>
    <w:p w:rsidR="000B0FD8" w:rsidRPr="000B0FD8" w:rsidRDefault="000B0FD8" w:rsidP="000B0FD8">
      <w:pPr>
        <w:numPr>
          <w:ilvl w:val="1"/>
          <w:numId w:val="35"/>
        </w:numPr>
        <w:rPr>
          <w:bCs/>
        </w:rPr>
      </w:pPr>
      <w:r w:rsidRPr="000B0FD8">
        <w:rPr>
          <w:bCs/>
        </w:rPr>
        <w:t>Face Shield</w:t>
      </w:r>
    </w:p>
    <w:p w:rsidR="000B0FD8" w:rsidRPr="000B0FD8" w:rsidRDefault="000B0FD8" w:rsidP="000B0FD8">
      <w:pPr>
        <w:numPr>
          <w:ilvl w:val="1"/>
          <w:numId w:val="35"/>
        </w:numPr>
        <w:rPr>
          <w:bCs/>
        </w:rPr>
      </w:pPr>
      <w:r w:rsidRPr="000B0FD8">
        <w:rPr>
          <w:bCs/>
        </w:rPr>
        <w:t>22 mil Neoprene Gloves</w:t>
      </w:r>
    </w:p>
    <w:p w:rsidR="000B0FD8" w:rsidRPr="000B0FD8" w:rsidRDefault="000B0FD8" w:rsidP="000B0FD8">
      <w:pPr>
        <w:numPr>
          <w:ilvl w:val="1"/>
          <w:numId w:val="35"/>
        </w:numPr>
        <w:rPr>
          <w:bCs/>
        </w:rPr>
      </w:pPr>
      <w:r w:rsidRPr="000B0FD8">
        <w:rPr>
          <w:bCs/>
        </w:rPr>
        <w:t>Lab Coat</w:t>
      </w:r>
    </w:p>
    <w:p w:rsidR="000B0FD8" w:rsidRPr="000B0FD8" w:rsidRDefault="000B0FD8" w:rsidP="000B0FD8">
      <w:pPr>
        <w:numPr>
          <w:ilvl w:val="1"/>
          <w:numId w:val="35"/>
        </w:numPr>
        <w:rPr>
          <w:bCs/>
        </w:rPr>
      </w:pPr>
      <w:r w:rsidRPr="000B0FD8">
        <w:rPr>
          <w:bCs/>
        </w:rPr>
        <w:t>Chemical Splash apron</w:t>
      </w:r>
    </w:p>
    <w:p w:rsidR="000B0FD8" w:rsidRPr="000B0FD8" w:rsidRDefault="000B0FD8" w:rsidP="000B0FD8">
      <w:pPr>
        <w:numPr>
          <w:ilvl w:val="0"/>
          <w:numId w:val="35"/>
        </w:numPr>
        <w:rPr>
          <w:bCs/>
        </w:rPr>
      </w:pPr>
      <w:r w:rsidRPr="000B0FD8">
        <w:rPr>
          <w:bCs/>
        </w:rPr>
        <w:t>Perform the neutralization in a fume hood</w:t>
      </w:r>
    </w:p>
    <w:p w:rsidR="000B0FD8" w:rsidRPr="000B0FD8" w:rsidRDefault="000B0FD8" w:rsidP="000B0FD8">
      <w:pPr>
        <w:numPr>
          <w:ilvl w:val="0"/>
          <w:numId w:val="35"/>
        </w:numPr>
        <w:rPr>
          <w:bCs/>
        </w:rPr>
      </w:pPr>
      <w:r w:rsidRPr="000B0FD8">
        <w:rPr>
          <w:bCs/>
        </w:rPr>
        <w:t>Obtain a funnel and a 2 ½ to 5 gallon high-density polyethylene pail or container.</w:t>
      </w:r>
    </w:p>
    <w:p w:rsidR="000B0FD8" w:rsidRPr="000B0FD8" w:rsidRDefault="000B0FD8" w:rsidP="000B0FD8">
      <w:pPr>
        <w:numPr>
          <w:ilvl w:val="0"/>
          <w:numId w:val="35"/>
        </w:numPr>
        <w:rPr>
          <w:bCs/>
        </w:rPr>
      </w:pPr>
      <w:r w:rsidRPr="000B0FD8">
        <w:rPr>
          <w:bCs/>
        </w:rPr>
        <w:t>Place the container is secondary containment.</w:t>
      </w:r>
    </w:p>
    <w:p w:rsidR="000B0FD8" w:rsidRPr="000B0FD8" w:rsidRDefault="000B0FD8" w:rsidP="000B0FD8">
      <w:pPr>
        <w:numPr>
          <w:ilvl w:val="0"/>
          <w:numId w:val="35"/>
        </w:numPr>
        <w:rPr>
          <w:bCs/>
        </w:rPr>
      </w:pPr>
      <w:r w:rsidRPr="000B0FD8">
        <w:rPr>
          <w:bCs/>
        </w:rPr>
        <w:t>Fill container half way with cold water</w:t>
      </w:r>
    </w:p>
    <w:p w:rsidR="000B0FD8" w:rsidRPr="000B0FD8" w:rsidRDefault="000B0FD8" w:rsidP="000B0FD8">
      <w:pPr>
        <w:numPr>
          <w:ilvl w:val="0"/>
          <w:numId w:val="35"/>
        </w:numPr>
        <w:rPr>
          <w:bCs/>
        </w:rPr>
      </w:pPr>
      <w:r w:rsidRPr="000B0FD8">
        <w:rPr>
          <w:bCs/>
        </w:rPr>
        <w:t>Slowly add Hydrofluoric Acid to the water.  This will minimize the splash hazard.</w:t>
      </w:r>
      <w:r w:rsidR="00D61F6E">
        <w:rPr>
          <w:bCs/>
        </w:rPr>
        <w:t xml:space="preserve">  Do not add more than 500 ml</w:t>
      </w:r>
      <w:r w:rsidRPr="000B0FD8">
        <w:rPr>
          <w:bCs/>
        </w:rPr>
        <w:t xml:space="preserve"> at a time.  Repeat this process if you need to</w:t>
      </w:r>
      <w:r w:rsidR="00D61F6E">
        <w:rPr>
          <w:bCs/>
        </w:rPr>
        <w:t xml:space="preserve"> neutralize more than 500 ml</w:t>
      </w:r>
    </w:p>
    <w:p w:rsidR="000B0FD8" w:rsidRPr="000B0FD8" w:rsidRDefault="000B0FD8" w:rsidP="000B0FD8">
      <w:pPr>
        <w:numPr>
          <w:ilvl w:val="0"/>
          <w:numId w:val="35"/>
        </w:numPr>
        <w:rPr>
          <w:bCs/>
        </w:rPr>
      </w:pPr>
      <w:r w:rsidRPr="000B0FD8">
        <w:rPr>
          <w:bCs/>
        </w:rPr>
        <w:t>Take the pH of the mixture.  If pH is not neutral, slowly add Calcium Carbonate to the container until the mixture is neutral.</w:t>
      </w:r>
    </w:p>
    <w:p w:rsidR="00101D70" w:rsidRDefault="00101D70" w:rsidP="00101D70">
      <w:pPr>
        <w:numPr>
          <w:ilvl w:val="0"/>
          <w:numId w:val="35"/>
        </w:numPr>
        <w:rPr>
          <w:bCs/>
        </w:rPr>
      </w:pPr>
      <w:r w:rsidRPr="000B0FD8">
        <w:rPr>
          <w:bCs/>
        </w:rPr>
        <w:t>Only Hydrofluoric Acid that is not contaminated wi</w:t>
      </w:r>
      <w:r>
        <w:rPr>
          <w:bCs/>
        </w:rPr>
        <w:t xml:space="preserve">th any metals may be sewer disposed.  Contaminated neutralized </w:t>
      </w:r>
      <w:r w:rsidRPr="000B0FD8">
        <w:rPr>
          <w:bCs/>
        </w:rPr>
        <w:t>solution</w:t>
      </w:r>
      <w:r>
        <w:rPr>
          <w:bCs/>
        </w:rPr>
        <w:t>s</w:t>
      </w:r>
      <w:r w:rsidRPr="000B0FD8">
        <w:rPr>
          <w:bCs/>
        </w:rPr>
        <w:t xml:space="preserve"> must be disposed of through the chemical was</w:t>
      </w:r>
      <w:r>
        <w:rPr>
          <w:bCs/>
        </w:rPr>
        <w:t>te program.  All aspects of the Chemical Waste Program must be followed.  Label the container with an orange D</w:t>
      </w:r>
      <w:r w:rsidR="00845BB2">
        <w:rPr>
          <w:bCs/>
        </w:rPr>
        <w:t>EHS</w:t>
      </w:r>
      <w:r>
        <w:rPr>
          <w:bCs/>
        </w:rPr>
        <w:t xml:space="preserve"> hazardous waste label and submit a chemical waste pick up request</w:t>
      </w:r>
      <w:r w:rsidRPr="000B0FD8">
        <w:rPr>
          <w:bCs/>
        </w:rPr>
        <w:t>.</w:t>
      </w:r>
    </w:p>
    <w:p w:rsidR="000B0FD8" w:rsidRPr="000B0FD8" w:rsidRDefault="00101D70" w:rsidP="000B0FD8">
      <w:pPr>
        <w:numPr>
          <w:ilvl w:val="0"/>
          <w:numId w:val="35"/>
        </w:numPr>
        <w:rPr>
          <w:bCs/>
        </w:rPr>
      </w:pPr>
      <w:r>
        <w:rPr>
          <w:bCs/>
        </w:rPr>
        <w:t xml:space="preserve">If the solution is not contaminated and a </w:t>
      </w:r>
      <w:r w:rsidR="000B0FD8" w:rsidRPr="000B0FD8">
        <w:rPr>
          <w:bCs/>
        </w:rPr>
        <w:t>pH of seven is obtained, slowly decant liquid into the sanitary sewer.  Run 50 volumes of cold water down the drain.</w:t>
      </w:r>
    </w:p>
    <w:p w:rsidR="000B0FD8" w:rsidRPr="000B0FD8" w:rsidRDefault="000B0FD8" w:rsidP="000B0FD8">
      <w:pPr>
        <w:numPr>
          <w:ilvl w:val="0"/>
          <w:numId w:val="35"/>
        </w:numPr>
        <w:rPr>
          <w:bCs/>
        </w:rPr>
      </w:pPr>
      <w:r w:rsidRPr="000B0FD8">
        <w:rPr>
          <w:bCs/>
        </w:rPr>
        <w:t>Collect any solid precipitate that may form and dispose of through the chemical waste program.  This solid material cannot go down the drain or into the trash.  Use a screen or sieve and a sturdy polyethylene plastic bag (at least 7 mils) to collect the solid precipitate.  Label with an orange chemical waste label and contact D</w:t>
      </w:r>
      <w:r w:rsidR="00845BB2">
        <w:rPr>
          <w:bCs/>
        </w:rPr>
        <w:t>EHS</w:t>
      </w:r>
      <w:r w:rsidRPr="000B0FD8">
        <w:rPr>
          <w:bCs/>
        </w:rPr>
        <w:t xml:space="preserve"> for a chemical waste pick-up.</w:t>
      </w:r>
    </w:p>
    <w:p w:rsidR="000B0FD8" w:rsidRPr="000B0FD8" w:rsidRDefault="000B0FD8" w:rsidP="000B0FD8">
      <w:pPr>
        <w:numPr>
          <w:ilvl w:val="0"/>
          <w:numId w:val="35"/>
        </w:numPr>
        <w:rPr>
          <w:bCs/>
        </w:rPr>
      </w:pPr>
      <w:r w:rsidRPr="000B0FD8">
        <w:t>This procedure must be completed by laboratory pe</w:t>
      </w:r>
      <w:r w:rsidR="00101D70">
        <w:t>rsonnel trained in the use of Hydrofluoric Acid</w:t>
      </w:r>
      <w:r w:rsidRPr="000B0FD8">
        <w:t xml:space="preserve"> and familiar with acid neutralization techniques.  All proper personal protective equipment must be used.  </w:t>
      </w:r>
    </w:p>
    <w:p w:rsidR="000B0FD8" w:rsidRPr="000B0FD8" w:rsidRDefault="000B0FD8" w:rsidP="000B0FD8">
      <w:pPr>
        <w:rPr>
          <w:bCs/>
        </w:rPr>
      </w:pPr>
    </w:p>
    <w:p w:rsidR="000B0FD8" w:rsidRPr="000B0FD8" w:rsidRDefault="000B0FD8" w:rsidP="000B0FD8">
      <w:pPr>
        <w:pStyle w:val="Heading1"/>
        <w:rPr>
          <w:sz w:val="20"/>
          <w:szCs w:val="20"/>
        </w:rPr>
      </w:pPr>
      <w:r w:rsidRPr="000B0FD8">
        <w:rPr>
          <w:sz w:val="20"/>
          <w:szCs w:val="20"/>
        </w:rPr>
        <w:t>Neutralization Reaction</w:t>
      </w:r>
    </w:p>
    <w:p w:rsidR="000B0FD8" w:rsidRPr="000B0FD8" w:rsidRDefault="000B0FD8" w:rsidP="000B0FD8">
      <w:pPr>
        <w:jc w:val="center"/>
        <w:rPr>
          <w:bCs/>
          <w:u w:val="single"/>
        </w:rPr>
      </w:pPr>
    </w:p>
    <w:p w:rsidR="000B0FD8" w:rsidRPr="000B0FD8" w:rsidRDefault="000B0FD8" w:rsidP="000B0FD8">
      <w:pPr>
        <w:jc w:val="center"/>
        <w:rPr>
          <w:bCs/>
          <w:vertAlign w:val="subscript"/>
        </w:rPr>
      </w:pPr>
      <w:r w:rsidRPr="000B0FD8">
        <w:rPr>
          <w:bCs/>
        </w:rPr>
        <w:lastRenderedPageBreak/>
        <w:t>2HF+ CaCO</w:t>
      </w:r>
      <w:r w:rsidRPr="000B0FD8">
        <w:rPr>
          <w:bCs/>
          <w:vertAlign w:val="subscript"/>
        </w:rPr>
        <w:t>3</w:t>
      </w:r>
      <w:r w:rsidRPr="000B0FD8">
        <w:rPr>
          <w:bCs/>
        </w:rPr>
        <w:t xml:space="preserve"> + excess H</w:t>
      </w:r>
      <w:r w:rsidRPr="000B0FD8">
        <w:rPr>
          <w:bCs/>
          <w:vertAlign w:val="subscript"/>
        </w:rPr>
        <w:t>2</w:t>
      </w:r>
      <w:r w:rsidRPr="000B0FD8">
        <w:rPr>
          <w:bCs/>
        </w:rPr>
        <w:t>O  →  CaF</w:t>
      </w:r>
      <w:r w:rsidRPr="000B0FD8">
        <w:rPr>
          <w:bCs/>
          <w:vertAlign w:val="subscript"/>
        </w:rPr>
        <w:t>2</w:t>
      </w:r>
      <w:r w:rsidRPr="000B0FD8">
        <w:rPr>
          <w:bCs/>
        </w:rPr>
        <w:t xml:space="preserve"> + 2H</w:t>
      </w:r>
      <w:r w:rsidRPr="000B0FD8">
        <w:rPr>
          <w:bCs/>
          <w:vertAlign w:val="subscript"/>
        </w:rPr>
        <w:t>2</w:t>
      </w:r>
      <w:r w:rsidRPr="000B0FD8">
        <w:rPr>
          <w:bCs/>
        </w:rPr>
        <w:t>O + CO</w:t>
      </w:r>
      <w:r w:rsidRPr="000B0FD8">
        <w:rPr>
          <w:bCs/>
          <w:vertAlign w:val="subscript"/>
        </w:rPr>
        <w:t>2</w:t>
      </w:r>
    </w:p>
    <w:p w:rsidR="00ED636E" w:rsidRDefault="00ED636E"/>
    <w:p w:rsidR="00ED636E" w:rsidRPr="008E6BDE" w:rsidRDefault="00A56AEF" w:rsidP="00137690">
      <w:pPr>
        <w:outlineLvl w:val="0"/>
        <w:rPr>
          <w:b/>
          <w:u w:val="single"/>
        </w:rPr>
      </w:pPr>
      <w:r>
        <w:rPr>
          <w:b/>
          <w:u w:val="single"/>
        </w:rPr>
        <w:br w:type="page"/>
      </w:r>
      <w:r w:rsidR="008721A9" w:rsidRPr="008E6BDE">
        <w:rPr>
          <w:b/>
          <w:u w:val="single"/>
        </w:rPr>
        <w:lastRenderedPageBreak/>
        <w:t>Section</w:t>
      </w:r>
      <w:r w:rsidR="00ED636E" w:rsidRPr="008E6BDE">
        <w:rPr>
          <w:b/>
          <w:u w:val="single"/>
        </w:rPr>
        <w:t xml:space="preserve"> </w:t>
      </w:r>
      <w:r w:rsidR="008E6BDE" w:rsidRPr="008E6BDE">
        <w:rPr>
          <w:b/>
          <w:u w:val="single"/>
        </w:rPr>
        <w:t>V</w:t>
      </w:r>
      <w:r w:rsidR="000E113A">
        <w:rPr>
          <w:b/>
          <w:u w:val="single"/>
        </w:rPr>
        <w:t>I</w:t>
      </w:r>
      <w:r w:rsidR="00ED636E" w:rsidRPr="008E6BDE">
        <w:rPr>
          <w:b/>
          <w:u w:val="single"/>
        </w:rPr>
        <w:t xml:space="preserve"> – </w:t>
      </w:r>
      <w:r w:rsidR="008E6BDE">
        <w:rPr>
          <w:b/>
          <w:u w:val="single"/>
        </w:rPr>
        <w:t>Signature and Verification</w:t>
      </w:r>
    </w:p>
    <w:p w:rsidR="008721A9" w:rsidRDefault="008721A9"/>
    <w:p w:rsidR="008721A9" w:rsidRDefault="008721A9" w:rsidP="008E6BDE">
      <w:pPr>
        <w:ind w:left="720"/>
      </w:pPr>
      <w:r>
        <w:t>Your signature b</w:t>
      </w:r>
      <w:r w:rsidR="00A46C91">
        <w:t xml:space="preserve">elow indicates that you have completed this form accurately to the best of your knowledge, you acknowledge all requirements and restrictions of this form and that you accept responsibility for the safe use of the material.  </w:t>
      </w:r>
    </w:p>
    <w:p w:rsidR="00A46C91" w:rsidRDefault="00A46C91" w:rsidP="008E6BDE">
      <w:pPr>
        <w:ind w:left="720"/>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942"/>
        <w:gridCol w:w="6045"/>
        <w:gridCol w:w="2553"/>
      </w:tblGrid>
      <w:tr w:rsidR="00A46C91" w:rsidTr="00FE4A09">
        <w:trPr>
          <w:trHeight w:val="720"/>
        </w:trPr>
        <w:tc>
          <w:tcPr>
            <w:tcW w:w="7437" w:type="dxa"/>
            <w:gridSpan w:val="3"/>
            <w:tcBorders>
              <w:bottom w:val="nil"/>
            </w:tcBorders>
            <w:shd w:val="clear" w:color="auto" w:fill="auto"/>
            <w:vAlign w:val="center"/>
          </w:tcPr>
          <w:p w:rsidR="00A46C91" w:rsidRDefault="00A46C91" w:rsidP="00FE4A09">
            <w:pPr>
              <w:numPr>
                <w:ilvl w:val="0"/>
                <w:numId w:val="22"/>
              </w:numPr>
            </w:pPr>
            <w:r>
              <w:t xml:space="preserve">Prepared By:  </w:t>
            </w:r>
            <w:r w:rsidRPr="00FE4A09">
              <w:rPr>
                <w:u w:val="single"/>
              </w:rPr>
              <w:fldChar w:fldCharType="begin">
                <w:ffData>
                  <w:name w:val="Text31"/>
                  <w:enabled/>
                  <w:calcOnExit w:val="0"/>
                  <w:textInput/>
                </w:ffData>
              </w:fldChar>
            </w:r>
            <w:bookmarkStart w:id="47" w:name="Text31"/>
            <w:r w:rsidRPr="00FE4A09">
              <w:rPr>
                <w:u w:val="single"/>
              </w:rPr>
              <w:instrText xml:space="preserve"> FORMTEXT </w:instrText>
            </w:r>
            <w:r w:rsidRPr="00FE4A09">
              <w:rPr>
                <w:u w:val="single"/>
              </w:rPr>
            </w:r>
            <w:r w:rsidRPr="00FE4A09">
              <w:rPr>
                <w:u w:val="single"/>
              </w:rPr>
              <w:fldChar w:fldCharType="separate"/>
            </w:r>
            <w:r w:rsidR="00034477" w:rsidRPr="00FE4A09">
              <w:rPr>
                <w:u w:val="single"/>
              </w:rPr>
              <w:t> </w:t>
            </w:r>
            <w:r w:rsidR="00034477" w:rsidRPr="00FE4A09">
              <w:rPr>
                <w:u w:val="single"/>
              </w:rPr>
              <w:t> </w:t>
            </w:r>
            <w:r w:rsidR="00034477" w:rsidRPr="00FE4A09">
              <w:rPr>
                <w:u w:val="single"/>
              </w:rPr>
              <w:t> </w:t>
            </w:r>
            <w:r w:rsidR="00034477" w:rsidRPr="00FE4A09">
              <w:rPr>
                <w:u w:val="single"/>
              </w:rPr>
              <w:t> </w:t>
            </w:r>
            <w:r w:rsidR="00034477" w:rsidRPr="00FE4A09">
              <w:rPr>
                <w:u w:val="single"/>
              </w:rPr>
              <w:t> </w:t>
            </w:r>
            <w:r w:rsidRPr="00FE4A09">
              <w:rPr>
                <w:u w:val="single"/>
              </w:rPr>
              <w:fldChar w:fldCharType="end"/>
            </w:r>
            <w:bookmarkEnd w:id="47"/>
          </w:p>
        </w:tc>
        <w:tc>
          <w:tcPr>
            <w:tcW w:w="2553" w:type="dxa"/>
            <w:shd w:val="clear" w:color="auto" w:fill="auto"/>
            <w:vAlign w:val="center"/>
          </w:tcPr>
          <w:p w:rsidR="00A46C91" w:rsidRPr="00FE4A09" w:rsidRDefault="00A46C91">
            <w:pPr>
              <w:rPr>
                <w:u w:val="single"/>
              </w:rPr>
            </w:pPr>
            <w:r>
              <w:t xml:space="preserve">Date:  </w:t>
            </w:r>
            <w:r w:rsidRPr="00FE4A09">
              <w:rPr>
                <w:u w:val="single"/>
              </w:rPr>
              <w:fldChar w:fldCharType="begin">
                <w:ffData>
                  <w:name w:val="Text32"/>
                  <w:enabled/>
                  <w:calcOnExit w:val="0"/>
                  <w:textInput/>
                </w:ffData>
              </w:fldChar>
            </w:r>
            <w:bookmarkStart w:id="48" w:name="Text32"/>
            <w:r w:rsidRPr="00FE4A09">
              <w:rPr>
                <w:u w:val="single"/>
              </w:rPr>
              <w:instrText xml:space="preserve"> FORMTEXT </w:instrText>
            </w:r>
            <w:r w:rsidRPr="00FE4A09">
              <w:rPr>
                <w:u w:val="single"/>
              </w:rPr>
            </w:r>
            <w:r w:rsidRPr="00FE4A09">
              <w:rPr>
                <w:u w:val="single"/>
              </w:rPr>
              <w:fldChar w:fldCharType="separate"/>
            </w:r>
            <w:r w:rsidRPr="00FE4A09">
              <w:rPr>
                <w:noProof/>
                <w:u w:val="single"/>
              </w:rPr>
              <w:t> </w:t>
            </w:r>
            <w:r w:rsidRPr="00FE4A09">
              <w:rPr>
                <w:noProof/>
                <w:u w:val="single"/>
              </w:rPr>
              <w:t> </w:t>
            </w:r>
            <w:r w:rsidRPr="00FE4A09">
              <w:rPr>
                <w:noProof/>
                <w:u w:val="single"/>
              </w:rPr>
              <w:t> </w:t>
            </w:r>
            <w:r w:rsidRPr="00FE4A09">
              <w:rPr>
                <w:noProof/>
                <w:u w:val="single"/>
              </w:rPr>
              <w:t> </w:t>
            </w:r>
            <w:r w:rsidRPr="00FE4A09">
              <w:rPr>
                <w:noProof/>
                <w:u w:val="single"/>
              </w:rPr>
              <w:t> </w:t>
            </w:r>
            <w:r w:rsidRPr="00FE4A09">
              <w:rPr>
                <w:u w:val="single"/>
              </w:rPr>
              <w:fldChar w:fldCharType="end"/>
            </w:r>
            <w:bookmarkEnd w:id="48"/>
          </w:p>
        </w:tc>
      </w:tr>
      <w:tr w:rsidR="00A46C91" w:rsidTr="00FE4A09">
        <w:trPr>
          <w:trHeight w:val="720"/>
        </w:trPr>
        <w:tc>
          <w:tcPr>
            <w:tcW w:w="9990" w:type="dxa"/>
            <w:gridSpan w:val="4"/>
            <w:tcBorders>
              <w:top w:val="nil"/>
              <w:bottom w:val="single" w:sz="4" w:space="0" w:color="auto"/>
            </w:tcBorders>
            <w:shd w:val="clear" w:color="auto" w:fill="auto"/>
            <w:vAlign w:val="center"/>
          </w:tcPr>
          <w:p w:rsidR="00A46C91" w:rsidRDefault="00A46C91" w:rsidP="00FE4A09">
            <w:pPr>
              <w:ind w:left="720"/>
            </w:pPr>
            <w:r>
              <w:t>Signature:  ______________________________________________</w:t>
            </w:r>
          </w:p>
        </w:tc>
      </w:tr>
      <w:tr w:rsidR="00A46C91" w:rsidTr="00FE4A09">
        <w:trPr>
          <w:trHeight w:val="720"/>
        </w:trPr>
        <w:tc>
          <w:tcPr>
            <w:tcW w:w="7437" w:type="dxa"/>
            <w:gridSpan w:val="3"/>
            <w:tcBorders>
              <w:bottom w:val="nil"/>
              <w:right w:val="nil"/>
            </w:tcBorders>
            <w:shd w:val="clear" w:color="auto" w:fill="auto"/>
            <w:vAlign w:val="center"/>
          </w:tcPr>
          <w:p w:rsidR="00A46C91" w:rsidRDefault="00A46C91" w:rsidP="00FE4A09">
            <w:pPr>
              <w:numPr>
                <w:ilvl w:val="0"/>
                <w:numId w:val="22"/>
              </w:numPr>
            </w:pPr>
            <w:r>
              <w:t xml:space="preserve">Principal Investigator:  </w:t>
            </w:r>
            <w:r w:rsidRPr="00FE4A09">
              <w:rPr>
                <w:u w:val="single"/>
              </w:rPr>
              <w:fldChar w:fldCharType="begin">
                <w:ffData>
                  <w:name w:val="Text33"/>
                  <w:enabled/>
                  <w:calcOnExit w:val="0"/>
                  <w:textInput/>
                </w:ffData>
              </w:fldChar>
            </w:r>
            <w:bookmarkStart w:id="49" w:name="Text33"/>
            <w:r w:rsidRPr="00FE4A09">
              <w:rPr>
                <w:u w:val="single"/>
              </w:rPr>
              <w:instrText xml:space="preserve"> FORMTEXT </w:instrText>
            </w:r>
            <w:r w:rsidRPr="00FE4A09">
              <w:rPr>
                <w:u w:val="single"/>
              </w:rPr>
            </w:r>
            <w:r w:rsidRPr="00FE4A09">
              <w:rPr>
                <w:u w:val="single"/>
              </w:rPr>
              <w:fldChar w:fldCharType="separate"/>
            </w:r>
            <w:r w:rsidRPr="00FE4A09">
              <w:rPr>
                <w:noProof/>
                <w:u w:val="single"/>
              </w:rPr>
              <w:t> </w:t>
            </w:r>
            <w:r w:rsidRPr="00FE4A09">
              <w:rPr>
                <w:noProof/>
                <w:u w:val="single"/>
              </w:rPr>
              <w:t> </w:t>
            </w:r>
            <w:r w:rsidRPr="00FE4A09">
              <w:rPr>
                <w:noProof/>
                <w:u w:val="single"/>
              </w:rPr>
              <w:t> </w:t>
            </w:r>
            <w:r w:rsidRPr="00FE4A09">
              <w:rPr>
                <w:noProof/>
                <w:u w:val="single"/>
              </w:rPr>
              <w:t> </w:t>
            </w:r>
            <w:r w:rsidRPr="00FE4A09">
              <w:rPr>
                <w:noProof/>
                <w:u w:val="single"/>
              </w:rPr>
              <w:t> </w:t>
            </w:r>
            <w:r w:rsidRPr="00FE4A09">
              <w:rPr>
                <w:u w:val="single"/>
              </w:rPr>
              <w:fldChar w:fldCharType="end"/>
            </w:r>
            <w:bookmarkEnd w:id="49"/>
          </w:p>
        </w:tc>
        <w:tc>
          <w:tcPr>
            <w:tcW w:w="2553" w:type="dxa"/>
            <w:tcBorders>
              <w:left w:val="nil"/>
              <w:bottom w:val="nil"/>
            </w:tcBorders>
            <w:shd w:val="clear" w:color="auto" w:fill="auto"/>
            <w:vAlign w:val="center"/>
          </w:tcPr>
          <w:p w:rsidR="00A46C91" w:rsidRDefault="00A46C91">
            <w:r>
              <w:t xml:space="preserve">Date:  </w:t>
            </w:r>
            <w:r w:rsidRPr="00FE4A09">
              <w:rPr>
                <w:u w:val="single"/>
              </w:rPr>
              <w:fldChar w:fldCharType="begin">
                <w:ffData>
                  <w:name w:val="Text34"/>
                  <w:enabled/>
                  <w:calcOnExit w:val="0"/>
                  <w:textInput/>
                </w:ffData>
              </w:fldChar>
            </w:r>
            <w:bookmarkStart w:id="50" w:name="Text34"/>
            <w:r w:rsidRPr="00FE4A09">
              <w:rPr>
                <w:u w:val="single"/>
              </w:rPr>
              <w:instrText xml:space="preserve"> FORMTEXT </w:instrText>
            </w:r>
            <w:r w:rsidRPr="00FE4A09">
              <w:rPr>
                <w:u w:val="single"/>
              </w:rPr>
            </w:r>
            <w:r w:rsidRPr="00FE4A09">
              <w:rPr>
                <w:u w:val="single"/>
              </w:rPr>
              <w:fldChar w:fldCharType="separate"/>
            </w:r>
            <w:r w:rsidRPr="00FE4A09">
              <w:rPr>
                <w:noProof/>
                <w:u w:val="single"/>
              </w:rPr>
              <w:t> </w:t>
            </w:r>
            <w:r w:rsidRPr="00FE4A09">
              <w:rPr>
                <w:noProof/>
                <w:u w:val="single"/>
              </w:rPr>
              <w:t> </w:t>
            </w:r>
            <w:r w:rsidRPr="00FE4A09">
              <w:rPr>
                <w:noProof/>
                <w:u w:val="single"/>
              </w:rPr>
              <w:t> </w:t>
            </w:r>
            <w:r w:rsidRPr="00FE4A09">
              <w:rPr>
                <w:noProof/>
                <w:u w:val="single"/>
              </w:rPr>
              <w:t> </w:t>
            </w:r>
            <w:r w:rsidRPr="00FE4A09">
              <w:rPr>
                <w:noProof/>
                <w:u w:val="single"/>
              </w:rPr>
              <w:t> </w:t>
            </w:r>
            <w:r w:rsidRPr="00FE4A09">
              <w:rPr>
                <w:u w:val="single"/>
              </w:rPr>
              <w:fldChar w:fldCharType="end"/>
            </w:r>
            <w:bookmarkEnd w:id="50"/>
          </w:p>
        </w:tc>
      </w:tr>
      <w:tr w:rsidR="00A56AEF" w:rsidTr="00FE4A09">
        <w:trPr>
          <w:trHeight w:val="720"/>
        </w:trPr>
        <w:tc>
          <w:tcPr>
            <w:tcW w:w="9990" w:type="dxa"/>
            <w:gridSpan w:val="4"/>
            <w:tcBorders>
              <w:top w:val="nil"/>
            </w:tcBorders>
            <w:shd w:val="clear" w:color="auto" w:fill="auto"/>
            <w:vAlign w:val="center"/>
          </w:tcPr>
          <w:p w:rsidR="00A56AEF" w:rsidRPr="00A56AEF" w:rsidRDefault="00A56AEF" w:rsidP="00A56AEF">
            <w:r w:rsidRPr="00A56AEF">
              <w:t xml:space="preserve">I hereby certify that I have read the </w:t>
            </w:r>
            <w:r w:rsidR="00845BB2">
              <w:t>SDS</w:t>
            </w:r>
            <w:r w:rsidRPr="00A56AEF">
              <w:t xml:space="preserve"> and associated materials concerning the use of hydrofluoric acid in this lab</w:t>
            </w:r>
            <w:r>
              <w:t>oratory</w:t>
            </w:r>
            <w:r w:rsidRPr="00A56AEF">
              <w:t xml:space="preserve"> and that I understand and agree to the following </w:t>
            </w:r>
            <w:r>
              <w:t>r</w:t>
            </w:r>
            <w:r w:rsidRPr="00A56AEF">
              <w:t>equirements:</w:t>
            </w:r>
          </w:p>
        </w:tc>
      </w:tr>
      <w:tr w:rsidR="00A56AEF" w:rsidTr="00FE4A09">
        <w:trPr>
          <w:trHeight w:val="548"/>
        </w:trPr>
        <w:tc>
          <w:tcPr>
            <w:tcW w:w="450" w:type="dxa"/>
            <w:vMerge w:val="restart"/>
            <w:shd w:val="clear" w:color="auto" w:fill="auto"/>
            <w:textDirection w:val="btLr"/>
            <w:vAlign w:val="center"/>
          </w:tcPr>
          <w:p w:rsidR="00A56AEF" w:rsidRPr="00FE4A09" w:rsidRDefault="00A56AEF" w:rsidP="00FE4A09">
            <w:pPr>
              <w:ind w:left="113" w:right="113"/>
              <w:jc w:val="center"/>
              <w:rPr>
                <w:b/>
                <w:sz w:val="28"/>
                <w:szCs w:val="28"/>
              </w:rPr>
            </w:pPr>
            <w:r w:rsidRPr="00FE4A09">
              <w:rPr>
                <w:b/>
                <w:sz w:val="28"/>
                <w:szCs w:val="28"/>
              </w:rPr>
              <w:t>Please Initial</w:t>
            </w:r>
          </w:p>
        </w:tc>
        <w:tc>
          <w:tcPr>
            <w:tcW w:w="942" w:type="dxa"/>
            <w:shd w:val="clear" w:color="auto" w:fill="auto"/>
            <w:vAlign w:val="center"/>
          </w:tcPr>
          <w:p w:rsidR="00A56AEF" w:rsidRPr="00FE4A09" w:rsidRDefault="00A56AEF" w:rsidP="00FE4A09">
            <w:pPr>
              <w:jc w:val="center"/>
              <w:rPr>
                <w:b/>
              </w:rPr>
            </w:pPr>
          </w:p>
        </w:tc>
        <w:tc>
          <w:tcPr>
            <w:tcW w:w="8598" w:type="dxa"/>
            <w:gridSpan w:val="2"/>
            <w:shd w:val="clear" w:color="auto" w:fill="auto"/>
            <w:vAlign w:val="center"/>
          </w:tcPr>
          <w:p w:rsidR="00A56AEF" w:rsidRPr="00A56AEF" w:rsidRDefault="00A56AEF" w:rsidP="00A56AEF">
            <w:r w:rsidRPr="00A56AEF">
              <w:t>I have attended the training required to use hydrofluoric acid.</w:t>
            </w:r>
          </w:p>
        </w:tc>
      </w:tr>
      <w:tr w:rsidR="00A56AEF" w:rsidTr="00FE4A09">
        <w:trPr>
          <w:trHeight w:val="638"/>
        </w:trPr>
        <w:tc>
          <w:tcPr>
            <w:tcW w:w="450" w:type="dxa"/>
            <w:vMerge/>
            <w:shd w:val="clear" w:color="auto" w:fill="auto"/>
            <w:vAlign w:val="center"/>
          </w:tcPr>
          <w:p w:rsidR="00A56AEF" w:rsidRDefault="00A56AEF" w:rsidP="00FE4A09">
            <w:pPr>
              <w:ind w:left="720"/>
            </w:pPr>
          </w:p>
        </w:tc>
        <w:tc>
          <w:tcPr>
            <w:tcW w:w="942" w:type="dxa"/>
            <w:shd w:val="clear" w:color="auto" w:fill="auto"/>
            <w:vAlign w:val="center"/>
          </w:tcPr>
          <w:p w:rsidR="00A56AEF" w:rsidRDefault="00A56AEF" w:rsidP="00FE4A09">
            <w:pPr>
              <w:ind w:left="720"/>
            </w:pPr>
          </w:p>
        </w:tc>
        <w:tc>
          <w:tcPr>
            <w:tcW w:w="8598" w:type="dxa"/>
            <w:gridSpan w:val="2"/>
            <w:shd w:val="clear" w:color="auto" w:fill="auto"/>
            <w:vAlign w:val="center"/>
          </w:tcPr>
          <w:p w:rsidR="00A56AEF" w:rsidRPr="00A56AEF" w:rsidRDefault="00A56AEF" w:rsidP="00A56AEF">
            <w:r w:rsidRPr="00A56AEF">
              <w:t>I have and understand that I must follow the written Standard Operating Procedure for the use of hydrofluoric acid.</w:t>
            </w:r>
          </w:p>
        </w:tc>
      </w:tr>
      <w:tr w:rsidR="00A56AEF" w:rsidTr="00FE4A09">
        <w:trPr>
          <w:trHeight w:val="576"/>
        </w:trPr>
        <w:tc>
          <w:tcPr>
            <w:tcW w:w="450" w:type="dxa"/>
            <w:vMerge/>
            <w:shd w:val="clear" w:color="auto" w:fill="auto"/>
            <w:vAlign w:val="center"/>
          </w:tcPr>
          <w:p w:rsidR="00A56AEF" w:rsidRDefault="00A56AEF" w:rsidP="00FE4A09">
            <w:pPr>
              <w:ind w:left="720"/>
            </w:pPr>
          </w:p>
        </w:tc>
        <w:tc>
          <w:tcPr>
            <w:tcW w:w="942" w:type="dxa"/>
            <w:shd w:val="clear" w:color="auto" w:fill="auto"/>
            <w:vAlign w:val="center"/>
          </w:tcPr>
          <w:p w:rsidR="00A56AEF" w:rsidRDefault="00A56AEF" w:rsidP="00FE4A09">
            <w:pPr>
              <w:ind w:left="720"/>
            </w:pPr>
          </w:p>
        </w:tc>
        <w:tc>
          <w:tcPr>
            <w:tcW w:w="8598" w:type="dxa"/>
            <w:gridSpan w:val="2"/>
            <w:shd w:val="clear" w:color="auto" w:fill="auto"/>
            <w:vAlign w:val="center"/>
          </w:tcPr>
          <w:p w:rsidR="00A56AEF" w:rsidRPr="00A56AEF" w:rsidRDefault="00A56AEF" w:rsidP="00A56AEF">
            <w:r w:rsidRPr="00A56AEF">
              <w:t>I understand the requirements for the use of personal protective equipment for the use of hydrofluoric acid.</w:t>
            </w:r>
          </w:p>
        </w:tc>
      </w:tr>
      <w:tr w:rsidR="00A56AEF" w:rsidTr="00FE4A09">
        <w:trPr>
          <w:trHeight w:val="576"/>
        </w:trPr>
        <w:tc>
          <w:tcPr>
            <w:tcW w:w="450" w:type="dxa"/>
            <w:vMerge/>
            <w:shd w:val="clear" w:color="auto" w:fill="auto"/>
            <w:vAlign w:val="center"/>
          </w:tcPr>
          <w:p w:rsidR="00A56AEF" w:rsidRDefault="00A56AEF" w:rsidP="00FE4A09">
            <w:pPr>
              <w:ind w:left="720"/>
            </w:pPr>
          </w:p>
        </w:tc>
        <w:tc>
          <w:tcPr>
            <w:tcW w:w="942" w:type="dxa"/>
            <w:shd w:val="clear" w:color="auto" w:fill="auto"/>
            <w:vAlign w:val="center"/>
          </w:tcPr>
          <w:p w:rsidR="00A56AEF" w:rsidRDefault="00A56AEF" w:rsidP="00FE4A09">
            <w:pPr>
              <w:ind w:left="720"/>
            </w:pPr>
          </w:p>
        </w:tc>
        <w:tc>
          <w:tcPr>
            <w:tcW w:w="8598" w:type="dxa"/>
            <w:gridSpan w:val="2"/>
            <w:shd w:val="clear" w:color="auto" w:fill="auto"/>
            <w:vAlign w:val="center"/>
          </w:tcPr>
          <w:p w:rsidR="00A56AEF" w:rsidRPr="00A56AEF" w:rsidRDefault="00A56AEF" w:rsidP="00A56AEF">
            <w:r w:rsidRPr="00A56AEF">
              <w:t>I am aware of the location of the hydrofluoric acid spill/exposure kit.</w:t>
            </w:r>
          </w:p>
        </w:tc>
      </w:tr>
      <w:tr w:rsidR="00A56AEF" w:rsidTr="00FE4A09">
        <w:trPr>
          <w:trHeight w:val="576"/>
        </w:trPr>
        <w:tc>
          <w:tcPr>
            <w:tcW w:w="450" w:type="dxa"/>
            <w:vMerge/>
            <w:shd w:val="clear" w:color="auto" w:fill="auto"/>
            <w:vAlign w:val="center"/>
          </w:tcPr>
          <w:p w:rsidR="00A56AEF" w:rsidRDefault="00A56AEF" w:rsidP="00FE4A09">
            <w:pPr>
              <w:ind w:left="720"/>
            </w:pPr>
          </w:p>
        </w:tc>
        <w:tc>
          <w:tcPr>
            <w:tcW w:w="942" w:type="dxa"/>
            <w:shd w:val="clear" w:color="auto" w:fill="auto"/>
            <w:vAlign w:val="center"/>
          </w:tcPr>
          <w:p w:rsidR="00A56AEF" w:rsidRDefault="00A56AEF" w:rsidP="00FE4A09">
            <w:pPr>
              <w:ind w:left="720"/>
            </w:pPr>
          </w:p>
        </w:tc>
        <w:tc>
          <w:tcPr>
            <w:tcW w:w="8598" w:type="dxa"/>
            <w:gridSpan w:val="2"/>
            <w:shd w:val="clear" w:color="auto" w:fill="auto"/>
            <w:vAlign w:val="center"/>
          </w:tcPr>
          <w:p w:rsidR="00A56AEF" w:rsidRPr="00A56AEF" w:rsidRDefault="00A56AEF" w:rsidP="00A56AEF">
            <w:r w:rsidRPr="00A56AEF">
              <w:t>I am aware of the procedures for the use of first aid supplies used for hydrofluoric acid exposures</w:t>
            </w:r>
          </w:p>
        </w:tc>
      </w:tr>
      <w:tr w:rsidR="00A56AEF" w:rsidTr="00FE4A09">
        <w:trPr>
          <w:trHeight w:val="576"/>
        </w:trPr>
        <w:tc>
          <w:tcPr>
            <w:tcW w:w="450" w:type="dxa"/>
            <w:vMerge/>
            <w:shd w:val="clear" w:color="auto" w:fill="auto"/>
            <w:vAlign w:val="center"/>
          </w:tcPr>
          <w:p w:rsidR="00A56AEF" w:rsidRDefault="00A56AEF" w:rsidP="00FE4A09">
            <w:pPr>
              <w:ind w:left="720"/>
            </w:pPr>
          </w:p>
        </w:tc>
        <w:tc>
          <w:tcPr>
            <w:tcW w:w="942" w:type="dxa"/>
            <w:shd w:val="clear" w:color="auto" w:fill="auto"/>
            <w:vAlign w:val="center"/>
          </w:tcPr>
          <w:p w:rsidR="00A56AEF" w:rsidRDefault="00A56AEF" w:rsidP="00FE4A09">
            <w:pPr>
              <w:ind w:left="720"/>
            </w:pPr>
          </w:p>
        </w:tc>
        <w:tc>
          <w:tcPr>
            <w:tcW w:w="8598" w:type="dxa"/>
            <w:gridSpan w:val="2"/>
            <w:shd w:val="clear" w:color="auto" w:fill="auto"/>
            <w:vAlign w:val="center"/>
          </w:tcPr>
          <w:p w:rsidR="00A56AEF" w:rsidRPr="00A56AEF" w:rsidRDefault="00A56AEF" w:rsidP="00A56AEF">
            <w:r w:rsidRPr="00A56AEF">
              <w:t>I understand that if an exposure occurs I must notify D</w:t>
            </w:r>
            <w:r w:rsidR="00845BB2">
              <w:t>EHS</w:t>
            </w:r>
            <w:r w:rsidRPr="00A56AEF">
              <w:t xml:space="preserve"> immediately.</w:t>
            </w:r>
          </w:p>
        </w:tc>
      </w:tr>
      <w:tr w:rsidR="00A56AEF" w:rsidTr="00FE4A09">
        <w:trPr>
          <w:trHeight w:val="576"/>
        </w:trPr>
        <w:tc>
          <w:tcPr>
            <w:tcW w:w="450" w:type="dxa"/>
            <w:vMerge/>
            <w:shd w:val="clear" w:color="auto" w:fill="auto"/>
            <w:vAlign w:val="center"/>
          </w:tcPr>
          <w:p w:rsidR="00A56AEF" w:rsidRDefault="00A56AEF" w:rsidP="00FE4A09">
            <w:pPr>
              <w:ind w:left="720"/>
            </w:pPr>
          </w:p>
        </w:tc>
        <w:tc>
          <w:tcPr>
            <w:tcW w:w="942" w:type="dxa"/>
            <w:shd w:val="clear" w:color="auto" w:fill="auto"/>
            <w:vAlign w:val="center"/>
          </w:tcPr>
          <w:p w:rsidR="00A56AEF" w:rsidRDefault="00A56AEF" w:rsidP="00FE4A09">
            <w:pPr>
              <w:ind w:left="720"/>
            </w:pPr>
          </w:p>
        </w:tc>
        <w:tc>
          <w:tcPr>
            <w:tcW w:w="8598" w:type="dxa"/>
            <w:gridSpan w:val="2"/>
            <w:shd w:val="clear" w:color="auto" w:fill="auto"/>
            <w:vAlign w:val="center"/>
          </w:tcPr>
          <w:p w:rsidR="00A56AEF" w:rsidRPr="00A56AEF" w:rsidRDefault="00A56AEF" w:rsidP="00A56AEF">
            <w:r w:rsidRPr="00A56AEF">
              <w:t>I understand that if an exposure occurs I must instruct my laboratory personnel to seek medical attention immediately.</w:t>
            </w:r>
          </w:p>
        </w:tc>
      </w:tr>
      <w:tr w:rsidR="00A56AEF" w:rsidTr="00FE4A09">
        <w:trPr>
          <w:trHeight w:val="710"/>
        </w:trPr>
        <w:tc>
          <w:tcPr>
            <w:tcW w:w="450" w:type="dxa"/>
            <w:vMerge/>
            <w:shd w:val="clear" w:color="auto" w:fill="auto"/>
            <w:vAlign w:val="center"/>
          </w:tcPr>
          <w:p w:rsidR="00A56AEF" w:rsidRDefault="00A56AEF" w:rsidP="00FE4A09">
            <w:pPr>
              <w:ind w:left="720"/>
            </w:pPr>
          </w:p>
        </w:tc>
        <w:tc>
          <w:tcPr>
            <w:tcW w:w="942" w:type="dxa"/>
            <w:shd w:val="clear" w:color="auto" w:fill="auto"/>
            <w:vAlign w:val="center"/>
          </w:tcPr>
          <w:p w:rsidR="00A56AEF" w:rsidRDefault="00A56AEF" w:rsidP="00FE4A09">
            <w:pPr>
              <w:ind w:left="720"/>
            </w:pPr>
          </w:p>
        </w:tc>
        <w:tc>
          <w:tcPr>
            <w:tcW w:w="8598" w:type="dxa"/>
            <w:gridSpan w:val="2"/>
            <w:shd w:val="clear" w:color="auto" w:fill="auto"/>
            <w:vAlign w:val="center"/>
          </w:tcPr>
          <w:p w:rsidR="00A56AEF" w:rsidRPr="00A56AEF" w:rsidRDefault="00A56AEF" w:rsidP="00A56AEF">
            <w:r w:rsidRPr="00A56AEF">
              <w:t>I understand that once the kit is in my laboratory I can not allow anyone to use hydrofluoric acid or the contents of the spill/exposure kit without participating in the hydrofluoric acid training program.</w:t>
            </w:r>
          </w:p>
        </w:tc>
      </w:tr>
      <w:tr w:rsidR="00A56AEF" w:rsidTr="00FE4A09">
        <w:trPr>
          <w:trHeight w:val="576"/>
        </w:trPr>
        <w:tc>
          <w:tcPr>
            <w:tcW w:w="450" w:type="dxa"/>
            <w:vMerge/>
            <w:shd w:val="clear" w:color="auto" w:fill="auto"/>
            <w:vAlign w:val="center"/>
          </w:tcPr>
          <w:p w:rsidR="00A56AEF" w:rsidRDefault="00A56AEF" w:rsidP="00FE4A09">
            <w:pPr>
              <w:ind w:left="720"/>
            </w:pPr>
          </w:p>
        </w:tc>
        <w:tc>
          <w:tcPr>
            <w:tcW w:w="942" w:type="dxa"/>
            <w:shd w:val="clear" w:color="auto" w:fill="auto"/>
            <w:vAlign w:val="center"/>
          </w:tcPr>
          <w:p w:rsidR="00A56AEF" w:rsidRDefault="00A56AEF" w:rsidP="00FE4A09">
            <w:pPr>
              <w:ind w:left="720"/>
            </w:pPr>
          </w:p>
        </w:tc>
        <w:tc>
          <w:tcPr>
            <w:tcW w:w="8598" w:type="dxa"/>
            <w:gridSpan w:val="2"/>
            <w:shd w:val="clear" w:color="auto" w:fill="auto"/>
            <w:vAlign w:val="center"/>
          </w:tcPr>
          <w:p w:rsidR="00A56AEF" w:rsidRPr="00A56AEF" w:rsidRDefault="00A56AEF" w:rsidP="00A56AEF">
            <w:r w:rsidRPr="00A56AEF">
              <w:t xml:space="preserve">I understand that I must notify the Department of </w:t>
            </w:r>
            <w:r w:rsidR="00845BB2">
              <w:t>Environmental</w:t>
            </w:r>
            <w:r w:rsidRPr="00A56AEF">
              <w:t xml:space="preserve"> Health &amp; Safety if the kit becomes damaged or lost</w:t>
            </w:r>
          </w:p>
        </w:tc>
      </w:tr>
      <w:tr w:rsidR="00A56AEF" w:rsidTr="00FE4A09">
        <w:trPr>
          <w:trHeight w:val="576"/>
        </w:trPr>
        <w:tc>
          <w:tcPr>
            <w:tcW w:w="450" w:type="dxa"/>
            <w:vMerge/>
            <w:shd w:val="clear" w:color="auto" w:fill="auto"/>
            <w:vAlign w:val="center"/>
          </w:tcPr>
          <w:p w:rsidR="00A56AEF" w:rsidRDefault="00A56AEF" w:rsidP="00FE4A09">
            <w:pPr>
              <w:ind w:left="720"/>
            </w:pPr>
          </w:p>
        </w:tc>
        <w:tc>
          <w:tcPr>
            <w:tcW w:w="942" w:type="dxa"/>
            <w:shd w:val="clear" w:color="auto" w:fill="auto"/>
            <w:vAlign w:val="center"/>
          </w:tcPr>
          <w:p w:rsidR="00A56AEF" w:rsidRDefault="00A56AEF" w:rsidP="00FE4A09">
            <w:pPr>
              <w:ind w:left="720"/>
            </w:pPr>
          </w:p>
        </w:tc>
        <w:tc>
          <w:tcPr>
            <w:tcW w:w="8598" w:type="dxa"/>
            <w:gridSpan w:val="2"/>
            <w:shd w:val="clear" w:color="auto" w:fill="auto"/>
            <w:vAlign w:val="center"/>
          </w:tcPr>
          <w:p w:rsidR="00A56AEF" w:rsidRPr="00A56AEF" w:rsidRDefault="00A56AEF" w:rsidP="00A56AEF">
            <w:r w:rsidRPr="00A56AEF">
              <w:t>I understand that I am responsible for inspecting the hydrofluoric acid kit monthly.</w:t>
            </w:r>
          </w:p>
        </w:tc>
      </w:tr>
      <w:tr w:rsidR="00A56AEF" w:rsidTr="00FE4A09">
        <w:trPr>
          <w:trHeight w:val="935"/>
        </w:trPr>
        <w:tc>
          <w:tcPr>
            <w:tcW w:w="450" w:type="dxa"/>
            <w:vMerge/>
            <w:shd w:val="clear" w:color="auto" w:fill="auto"/>
            <w:vAlign w:val="center"/>
          </w:tcPr>
          <w:p w:rsidR="00A56AEF" w:rsidRDefault="00A56AEF" w:rsidP="00FE4A09">
            <w:pPr>
              <w:ind w:left="720"/>
            </w:pPr>
          </w:p>
        </w:tc>
        <w:tc>
          <w:tcPr>
            <w:tcW w:w="942" w:type="dxa"/>
            <w:shd w:val="clear" w:color="auto" w:fill="auto"/>
            <w:vAlign w:val="center"/>
          </w:tcPr>
          <w:p w:rsidR="00A56AEF" w:rsidRDefault="00A56AEF" w:rsidP="00FE4A09">
            <w:pPr>
              <w:ind w:left="720"/>
            </w:pPr>
          </w:p>
        </w:tc>
        <w:tc>
          <w:tcPr>
            <w:tcW w:w="8598" w:type="dxa"/>
            <w:gridSpan w:val="2"/>
            <w:shd w:val="clear" w:color="auto" w:fill="auto"/>
            <w:vAlign w:val="center"/>
          </w:tcPr>
          <w:p w:rsidR="00A56AEF" w:rsidRPr="00A56AEF" w:rsidRDefault="00A56AEF" w:rsidP="00A56AEF">
            <w:r w:rsidRPr="00A56AEF">
              <w:t xml:space="preserve">I understand that a member of the safety committee, the Departmental Chemical Hygiene Officer or a representative from the Department of </w:t>
            </w:r>
            <w:r w:rsidR="00845BB2">
              <w:t>Environmental</w:t>
            </w:r>
            <w:r w:rsidRPr="00A56AEF">
              <w:t xml:space="preserve"> Health &amp; Safety can audit my laboratory against the established procedures.</w:t>
            </w:r>
          </w:p>
        </w:tc>
      </w:tr>
      <w:tr w:rsidR="00A56AEF" w:rsidTr="00FE4A09">
        <w:trPr>
          <w:trHeight w:val="576"/>
        </w:trPr>
        <w:tc>
          <w:tcPr>
            <w:tcW w:w="450" w:type="dxa"/>
            <w:vMerge/>
            <w:shd w:val="clear" w:color="auto" w:fill="auto"/>
            <w:vAlign w:val="center"/>
          </w:tcPr>
          <w:p w:rsidR="00A56AEF" w:rsidRDefault="00A56AEF" w:rsidP="00FE4A09">
            <w:pPr>
              <w:ind w:left="720"/>
            </w:pPr>
          </w:p>
        </w:tc>
        <w:tc>
          <w:tcPr>
            <w:tcW w:w="942" w:type="dxa"/>
            <w:shd w:val="clear" w:color="auto" w:fill="auto"/>
            <w:vAlign w:val="center"/>
          </w:tcPr>
          <w:p w:rsidR="00A56AEF" w:rsidRDefault="00A56AEF" w:rsidP="00FE4A09">
            <w:pPr>
              <w:ind w:left="720"/>
            </w:pPr>
          </w:p>
        </w:tc>
        <w:tc>
          <w:tcPr>
            <w:tcW w:w="8598" w:type="dxa"/>
            <w:gridSpan w:val="2"/>
            <w:shd w:val="clear" w:color="auto" w:fill="auto"/>
            <w:vAlign w:val="center"/>
          </w:tcPr>
          <w:p w:rsidR="00A56AEF" w:rsidRPr="00A56AEF" w:rsidRDefault="00A56AEF" w:rsidP="00A56AEF">
            <w:r w:rsidRPr="00A56AEF">
              <w:t>I have attended the training required to use hydrofluoric acid.</w:t>
            </w:r>
          </w:p>
        </w:tc>
      </w:tr>
      <w:tr w:rsidR="00A46C91" w:rsidTr="00FE4A09">
        <w:trPr>
          <w:trHeight w:val="720"/>
        </w:trPr>
        <w:tc>
          <w:tcPr>
            <w:tcW w:w="9990" w:type="dxa"/>
            <w:gridSpan w:val="4"/>
            <w:shd w:val="clear" w:color="auto" w:fill="auto"/>
            <w:vAlign w:val="center"/>
          </w:tcPr>
          <w:p w:rsidR="00A46C91" w:rsidRPr="00FE4A09" w:rsidRDefault="00A46C91" w:rsidP="00FE4A09">
            <w:pPr>
              <w:ind w:left="720"/>
              <w:rPr>
                <w:u w:val="single"/>
              </w:rPr>
            </w:pPr>
            <w:r>
              <w:t>Signature:  ______________________________________________</w:t>
            </w:r>
          </w:p>
        </w:tc>
      </w:tr>
    </w:tbl>
    <w:p w:rsidR="00A46C91" w:rsidRDefault="008B4B00" w:rsidP="00137690">
      <w:pPr>
        <w:outlineLvl w:val="0"/>
        <w:rPr>
          <w:b/>
          <w:u w:val="single"/>
        </w:rPr>
      </w:pPr>
      <w:r>
        <w:rPr>
          <w:b/>
          <w:u w:val="single"/>
        </w:rPr>
        <w:br w:type="page"/>
      </w:r>
      <w:r w:rsidR="008721A9" w:rsidRPr="008721A9">
        <w:rPr>
          <w:b/>
          <w:u w:val="single"/>
        </w:rPr>
        <w:lastRenderedPageBreak/>
        <w:t>Section</w:t>
      </w:r>
      <w:r w:rsidR="00515752">
        <w:rPr>
          <w:b/>
          <w:u w:val="single"/>
        </w:rPr>
        <w:t xml:space="preserve"> </w:t>
      </w:r>
      <w:r w:rsidR="008E6BDE">
        <w:rPr>
          <w:b/>
          <w:u w:val="single"/>
        </w:rPr>
        <w:t>VI</w:t>
      </w:r>
      <w:r w:rsidR="000E113A">
        <w:rPr>
          <w:b/>
          <w:u w:val="single"/>
        </w:rPr>
        <w:t>I</w:t>
      </w:r>
      <w:r w:rsidR="00515752">
        <w:rPr>
          <w:b/>
          <w:u w:val="single"/>
        </w:rPr>
        <w:t xml:space="preserve"> – Approval Process</w:t>
      </w:r>
    </w:p>
    <w:p w:rsidR="008721A9" w:rsidRDefault="008721A9">
      <w:pPr>
        <w:rPr>
          <w:b/>
          <w:u w:val="single"/>
        </w:rPr>
      </w:pPr>
    </w:p>
    <w:p w:rsidR="008721A9" w:rsidRDefault="008721A9" w:rsidP="00137690">
      <w:pPr>
        <w:ind w:left="720"/>
        <w:outlineLvl w:val="0"/>
        <w:rPr>
          <w:b/>
        </w:rPr>
      </w:pPr>
      <w:r w:rsidRPr="008721A9">
        <w:rPr>
          <w:b/>
        </w:rPr>
        <w:t xml:space="preserve">A.  </w:t>
      </w:r>
      <w:r w:rsidR="00515752">
        <w:rPr>
          <w:b/>
        </w:rPr>
        <w:t>University Chemical Hygiene Officer Approval</w:t>
      </w:r>
    </w:p>
    <w:p w:rsidR="008721A9" w:rsidRDefault="008721A9" w:rsidP="008E6BDE">
      <w:pPr>
        <w:ind w:left="720"/>
        <w:rPr>
          <w:b/>
        </w:rPr>
      </w:pPr>
    </w:p>
    <w:p w:rsidR="008721A9" w:rsidRPr="008721A9" w:rsidRDefault="008721A9" w:rsidP="008E6BDE">
      <w:pPr>
        <w:ind w:left="720"/>
      </w:pPr>
      <w:r>
        <w:t>The Principal Investigator should have this form completed as accurately as possible.  Please e-mail or fax this form to the University Chemical Hygiene Officer at 831-</w:t>
      </w:r>
      <w:r w:rsidR="000E113A">
        <w:t>8475</w:t>
      </w:r>
      <w:r>
        <w:t xml:space="preserve">.  The </w:t>
      </w:r>
      <w:r w:rsidR="0019278A">
        <w:t>C</w:t>
      </w:r>
      <w:r>
        <w:t xml:space="preserve">hemical Hygiene Officer will review and verify the form and make any necessary changes or updates.  </w:t>
      </w:r>
    </w:p>
    <w:p w:rsidR="00A46C91" w:rsidRDefault="00A46C91" w:rsidP="008E6BDE">
      <w:pPr>
        <w:ind w:left="720"/>
      </w:pPr>
    </w:p>
    <w:tbl>
      <w:tblPr>
        <w:tblW w:w="885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8"/>
        <w:gridCol w:w="2268"/>
      </w:tblGrid>
      <w:tr w:rsidR="00A46C91" w:rsidTr="00FE4A09">
        <w:trPr>
          <w:trHeight w:val="720"/>
        </w:trPr>
        <w:tc>
          <w:tcPr>
            <w:tcW w:w="6588" w:type="dxa"/>
            <w:tcBorders>
              <w:top w:val="nil"/>
              <w:left w:val="nil"/>
              <w:bottom w:val="nil"/>
              <w:right w:val="nil"/>
            </w:tcBorders>
            <w:shd w:val="clear" w:color="auto" w:fill="auto"/>
            <w:vAlign w:val="center"/>
          </w:tcPr>
          <w:p w:rsidR="00A46C91" w:rsidRDefault="00515752" w:rsidP="00FE4A09">
            <w:pPr>
              <w:numPr>
                <w:ilvl w:val="0"/>
                <w:numId w:val="23"/>
              </w:numPr>
            </w:pPr>
            <w:r>
              <w:t xml:space="preserve">University CHO:  </w:t>
            </w:r>
            <w:r w:rsidRPr="00FE4A09">
              <w:rPr>
                <w:u w:val="single"/>
              </w:rPr>
              <w:fldChar w:fldCharType="begin">
                <w:ffData>
                  <w:name w:val="Text36"/>
                  <w:enabled/>
                  <w:calcOnExit w:val="0"/>
                  <w:textInput/>
                </w:ffData>
              </w:fldChar>
            </w:r>
            <w:bookmarkStart w:id="51" w:name="Text36"/>
            <w:r w:rsidRPr="00FE4A09">
              <w:rPr>
                <w:u w:val="single"/>
              </w:rPr>
              <w:instrText xml:space="preserve"> FORMTEXT </w:instrText>
            </w:r>
            <w:r w:rsidRPr="00FE4A09">
              <w:rPr>
                <w:u w:val="single"/>
              </w:rPr>
            </w:r>
            <w:r w:rsidRPr="00FE4A09">
              <w:rPr>
                <w:u w:val="single"/>
              </w:rPr>
              <w:fldChar w:fldCharType="separate"/>
            </w:r>
            <w:r w:rsidRPr="00FE4A09">
              <w:rPr>
                <w:noProof/>
                <w:u w:val="single"/>
              </w:rPr>
              <w:t> </w:t>
            </w:r>
            <w:r w:rsidRPr="00FE4A09">
              <w:rPr>
                <w:noProof/>
                <w:u w:val="single"/>
              </w:rPr>
              <w:t> </w:t>
            </w:r>
            <w:r w:rsidRPr="00FE4A09">
              <w:rPr>
                <w:noProof/>
                <w:u w:val="single"/>
              </w:rPr>
              <w:t> </w:t>
            </w:r>
            <w:r w:rsidRPr="00FE4A09">
              <w:rPr>
                <w:noProof/>
                <w:u w:val="single"/>
              </w:rPr>
              <w:t> </w:t>
            </w:r>
            <w:r w:rsidRPr="00FE4A09">
              <w:rPr>
                <w:noProof/>
                <w:u w:val="single"/>
              </w:rPr>
              <w:t> </w:t>
            </w:r>
            <w:r w:rsidRPr="00FE4A09">
              <w:rPr>
                <w:u w:val="single"/>
              </w:rPr>
              <w:fldChar w:fldCharType="end"/>
            </w:r>
            <w:bookmarkEnd w:id="51"/>
          </w:p>
        </w:tc>
        <w:tc>
          <w:tcPr>
            <w:tcW w:w="2268" w:type="dxa"/>
            <w:tcBorders>
              <w:top w:val="nil"/>
              <w:left w:val="nil"/>
              <w:bottom w:val="nil"/>
              <w:right w:val="nil"/>
            </w:tcBorders>
            <w:shd w:val="clear" w:color="auto" w:fill="auto"/>
            <w:vAlign w:val="center"/>
          </w:tcPr>
          <w:p w:rsidR="00A46C91" w:rsidRPr="00FE4A09" w:rsidRDefault="00515752">
            <w:pPr>
              <w:rPr>
                <w:u w:val="single"/>
              </w:rPr>
            </w:pPr>
            <w:r>
              <w:t xml:space="preserve">Date:  </w:t>
            </w:r>
            <w:r w:rsidRPr="00FE4A09">
              <w:rPr>
                <w:u w:val="single"/>
              </w:rPr>
              <w:fldChar w:fldCharType="begin">
                <w:ffData>
                  <w:name w:val="Text35"/>
                  <w:enabled/>
                  <w:calcOnExit w:val="0"/>
                  <w:textInput/>
                </w:ffData>
              </w:fldChar>
            </w:r>
            <w:bookmarkStart w:id="52" w:name="Text35"/>
            <w:r w:rsidRPr="00FE4A09">
              <w:rPr>
                <w:u w:val="single"/>
              </w:rPr>
              <w:instrText xml:space="preserve"> FORMTEXT </w:instrText>
            </w:r>
            <w:r w:rsidRPr="00FE4A09">
              <w:rPr>
                <w:u w:val="single"/>
              </w:rPr>
            </w:r>
            <w:r w:rsidRPr="00FE4A09">
              <w:rPr>
                <w:u w:val="single"/>
              </w:rPr>
              <w:fldChar w:fldCharType="separate"/>
            </w:r>
            <w:r w:rsidRPr="00FE4A09">
              <w:rPr>
                <w:noProof/>
                <w:u w:val="single"/>
              </w:rPr>
              <w:t> </w:t>
            </w:r>
            <w:r w:rsidRPr="00FE4A09">
              <w:rPr>
                <w:noProof/>
                <w:u w:val="single"/>
              </w:rPr>
              <w:t> </w:t>
            </w:r>
            <w:r w:rsidRPr="00FE4A09">
              <w:rPr>
                <w:noProof/>
                <w:u w:val="single"/>
              </w:rPr>
              <w:t> </w:t>
            </w:r>
            <w:r w:rsidRPr="00FE4A09">
              <w:rPr>
                <w:noProof/>
                <w:u w:val="single"/>
              </w:rPr>
              <w:t> </w:t>
            </w:r>
            <w:r w:rsidRPr="00FE4A09">
              <w:rPr>
                <w:noProof/>
                <w:u w:val="single"/>
              </w:rPr>
              <w:t> </w:t>
            </w:r>
            <w:r w:rsidRPr="00FE4A09">
              <w:rPr>
                <w:u w:val="single"/>
              </w:rPr>
              <w:fldChar w:fldCharType="end"/>
            </w:r>
            <w:bookmarkEnd w:id="52"/>
          </w:p>
        </w:tc>
      </w:tr>
      <w:tr w:rsidR="00515752" w:rsidTr="00FE4A09">
        <w:trPr>
          <w:trHeight w:val="720"/>
        </w:trPr>
        <w:tc>
          <w:tcPr>
            <w:tcW w:w="8856" w:type="dxa"/>
            <w:gridSpan w:val="2"/>
            <w:tcBorders>
              <w:top w:val="nil"/>
              <w:left w:val="nil"/>
              <w:bottom w:val="nil"/>
              <w:right w:val="nil"/>
            </w:tcBorders>
            <w:shd w:val="clear" w:color="auto" w:fill="auto"/>
            <w:vAlign w:val="center"/>
          </w:tcPr>
          <w:p w:rsidR="00515752" w:rsidRDefault="00515752" w:rsidP="00FE4A09">
            <w:pPr>
              <w:ind w:left="720"/>
            </w:pPr>
            <w:r>
              <w:t>Signature:  ______________________________________________</w:t>
            </w:r>
          </w:p>
        </w:tc>
      </w:tr>
    </w:tbl>
    <w:p w:rsidR="00A46C91" w:rsidRDefault="00A46C91" w:rsidP="008E6BDE">
      <w:pPr>
        <w:ind w:left="720"/>
      </w:pPr>
    </w:p>
    <w:p w:rsidR="00515752" w:rsidRDefault="00515752" w:rsidP="00137690">
      <w:pPr>
        <w:ind w:left="720"/>
        <w:outlineLvl w:val="0"/>
        <w:rPr>
          <w:b/>
        </w:rPr>
      </w:pPr>
      <w:r>
        <w:rPr>
          <w:b/>
        </w:rPr>
        <w:t>B</w:t>
      </w:r>
      <w:r w:rsidRPr="008721A9">
        <w:rPr>
          <w:b/>
        </w:rPr>
        <w:t xml:space="preserve">.  </w:t>
      </w:r>
      <w:r>
        <w:rPr>
          <w:b/>
        </w:rPr>
        <w:t xml:space="preserve">Conditional Approval to Purchase and Use </w:t>
      </w:r>
    </w:p>
    <w:p w:rsidR="00515752" w:rsidRDefault="00515752" w:rsidP="008E6BDE">
      <w:pPr>
        <w:ind w:left="720"/>
      </w:pPr>
    </w:p>
    <w:p w:rsidR="00515752" w:rsidRDefault="00515752" w:rsidP="008E6BDE">
      <w:pPr>
        <w:ind w:left="720"/>
      </w:pPr>
      <w:r>
        <w:t>This form will then be e-mailed or faxed to a member of the University Chemical Hygiene Committee</w:t>
      </w:r>
      <w:r w:rsidR="00ED636E">
        <w:t xml:space="preserve"> (CHC)</w:t>
      </w:r>
      <w:r>
        <w:t>, usually from the same department</w:t>
      </w:r>
      <w:r w:rsidR="0019278A">
        <w:t xml:space="preserve"> as the requesting PI</w:t>
      </w:r>
      <w:r>
        <w:t xml:space="preserve">.  The Committee Member will meet with the Principal Investigator or designee and discuss the form and the use of the material.  If the Committee Member finds the procedure acceptable, they </w:t>
      </w:r>
      <w:r w:rsidR="00ED636E">
        <w:t xml:space="preserve">can </w:t>
      </w:r>
      <w:r>
        <w:t>offer a condition</w:t>
      </w:r>
      <w:r w:rsidR="0019278A">
        <w:t>al</w:t>
      </w:r>
      <w:r>
        <w:t xml:space="preserve"> approval for purchase and use of this material.  </w:t>
      </w:r>
    </w:p>
    <w:p w:rsidR="00515752" w:rsidRDefault="00515752" w:rsidP="008E6BDE">
      <w:pPr>
        <w:ind w:left="720"/>
      </w:pPr>
    </w:p>
    <w:tbl>
      <w:tblPr>
        <w:tblW w:w="885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8"/>
        <w:gridCol w:w="2268"/>
      </w:tblGrid>
      <w:tr w:rsidR="00515752" w:rsidRPr="00FE4A09" w:rsidTr="00FE4A09">
        <w:trPr>
          <w:trHeight w:val="720"/>
        </w:trPr>
        <w:tc>
          <w:tcPr>
            <w:tcW w:w="6588" w:type="dxa"/>
            <w:tcBorders>
              <w:top w:val="nil"/>
              <w:left w:val="nil"/>
              <w:bottom w:val="nil"/>
              <w:right w:val="nil"/>
            </w:tcBorders>
            <w:shd w:val="clear" w:color="auto" w:fill="auto"/>
            <w:vAlign w:val="center"/>
          </w:tcPr>
          <w:p w:rsidR="00515752" w:rsidRDefault="00515752" w:rsidP="00FE4A09">
            <w:pPr>
              <w:numPr>
                <w:ilvl w:val="0"/>
                <w:numId w:val="23"/>
              </w:numPr>
            </w:pPr>
            <w:r>
              <w:t xml:space="preserve">CHC Member:  </w:t>
            </w:r>
            <w:r w:rsidRPr="00FE4A09">
              <w:rPr>
                <w:u w:val="single"/>
              </w:rPr>
              <w:fldChar w:fldCharType="begin">
                <w:ffData>
                  <w:name w:val="Text36"/>
                  <w:enabled/>
                  <w:calcOnExit w:val="0"/>
                  <w:textInput/>
                </w:ffData>
              </w:fldChar>
            </w:r>
            <w:r w:rsidRPr="00FE4A09">
              <w:rPr>
                <w:u w:val="single"/>
              </w:rPr>
              <w:instrText xml:space="preserve"> FORMTEXT </w:instrText>
            </w:r>
            <w:r w:rsidRPr="00FE4A09">
              <w:rPr>
                <w:u w:val="single"/>
              </w:rPr>
            </w:r>
            <w:r w:rsidRPr="00FE4A09">
              <w:rPr>
                <w:u w:val="single"/>
              </w:rPr>
              <w:fldChar w:fldCharType="separate"/>
            </w:r>
            <w:r w:rsidRPr="00FE4A09">
              <w:rPr>
                <w:noProof/>
                <w:u w:val="single"/>
              </w:rPr>
              <w:t> </w:t>
            </w:r>
            <w:r w:rsidRPr="00FE4A09">
              <w:rPr>
                <w:noProof/>
                <w:u w:val="single"/>
              </w:rPr>
              <w:t> </w:t>
            </w:r>
            <w:r w:rsidRPr="00FE4A09">
              <w:rPr>
                <w:noProof/>
                <w:u w:val="single"/>
              </w:rPr>
              <w:t> </w:t>
            </w:r>
            <w:r w:rsidRPr="00FE4A09">
              <w:rPr>
                <w:noProof/>
                <w:u w:val="single"/>
              </w:rPr>
              <w:t> </w:t>
            </w:r>
            <w:r w:rsidRPr="00FE4A09">
              <w:rPr>
                <w:noProof/>
                <w:u w:val="single"/>
              </w:rPr>
              <w:t> </w:t>
            </w:r>
            <w:r w:rsidRPr="00FE4A09">
              <w:rPr>
                <w:u w:val="single"/>
              </w:rPr>
              <w:fldChar w:fldCharType="end"/>
            </w:r>
          </w:p>
        </w:tc>
        <w:tc>
          <w:tcPr>
            <w:tcW w:w="2268" w:type="dxa"/>
            <w:tcBorders>
              <w:top w:val="nil"/>
              <w:left w:val="nil"/>
              <w:bottom w:val="nil"/>
              <w:right w:val="nil"/>
            </w:tcBorders>
            <w:shd w:val="clear" w:color="auto" w:fill="auto"/>
            <w:vAlign w:val="center"/>
          </w:tcPr>
          <w:p w:rsidR="00515752" w:rsidRPr="00FE4A09" w:rsidRDefault="00515752" w:rsidP="00891989">
            <w:pPr>
              <w:rPr>
                <w:u w:val="single"/>
              </w:rPr>
            </w:pPr>
            <w:r>
              <w:t xml:space="preserve">Date:  </w:t>
            </w:r>
            <w:r w:rsidRPr="00FE4A09">
              <w:rPr>
                <w:u w:val="single"/>
              </w:rPr>
              <w:fldChar w:fldCharType="begin">
                <w:ffData>
                  <w:name w:val="Text35"/>
                  <w:enabled/>
                  <w:calcOnExit w:val="0"/>
                  <w:textInput/>
                </w:ffData>
              </w:fldChar>
            </w:r>
            <w:r w:rsidRPr="00FE4A09">
              <w:rPr>
                <w:u w:val="single"/>
              </w:rPr>
              <w:instrText xml:space="preserve"> FORMTEXT </w:instrText>
            </w:r>
            <w:r w:rsidRPr="00FE4A09">
              <w:rPr>
                <w:u w:val="single"/>
              </w:rPr>
            </w:r>
            <w:r w:rsidRPr="00FE4A09">
              <w:rPr>
                <w:u w:val="single"/>
              </w:rPr>
              <w:fldChar w:fldCharType="separate"/>
            </w:r>
            <w:r w:rsidRPr="00FE4A09">
              <w:rPr>
                <w:noProof/>
                <w:u w:val="single"/>
              </w:rPr>
              <w:t> </w:t>
            </w:r>
            <w:r w:rsidRPr="00FE4A09">
              <w:rPr>
                <w:noProof/>
                <w:u w:val="single"/>
              </w:rPr>
              <w:t> </w:t>
            </w:r>
            <w:r w:rsidRPr="00FE4A09">
              <w:rPr>
                <w:noProof/>
                <w:u w:val="single"/>
              </w:rPr>
              <w:t> </w:t>
            </w:r>
            <w:r w:rsidRPr="00FE4A09">
              <w:rPr>
                <w:noProof/>
                <w:u w:val="single"/>
              </w:rPr>
              <w:t> </w:t>
            </w:r>
            <w:r w:rsidRPr="00FE4A09">
              <w:rPr>
                <w:noProof/>
                <w:u w:val="single"/>
              </w:rPr>
              <w:t> </w:t>
            </w:r>
            <w:r w:rsidRPr="00FE4A09">
              <w:rPr>
                <w:u w:val="single"/>
              </w:rPr>
              <w:fldChar w:fldCharType="end"/>
            </w:r>
          </w:p>
        </w:tc>
      </w:tr>
      <w:tr w:rsidR="00515752" w:rsidTr="00FE4A09">
        <w:trPr>
          <w:trHeight w:val="720"/>
        </w:trPr>
        <w:tc>
          <w:tcPr>
            <w:tcW w:w="8856" w:type="dxa"/>
            <w:gridSpan w:val="2"/>
            <w:tcBorders>
              <w:top w:val="nil"/>
              <w:left w:val="nil"/>
              <w:bottom w:val="nil"/>
              <w:right w:val="nil"/>
            </w:tcBorders>
            <w:shd w:val="clear" w:color="auto" w:fill="auto"/>
            <w:vAlign w:val="center"/>
          </w:tcPr>
          <w:p w:rsidR="00515752" w:rsidRPr="00515752" w:rsidRDefault="00515752" w:rsidP="00FE4A09">
            <w:pPr>
              <w:ind w:left="720"/>
            </w:pPr>
            <w:r>
              <w:t>Signature:  ______________________________________________</w:t>
            </w:r>
          </w:p>
        </w:tc>
      </w:tr>
    </w:tbl>
    <w:p w:rsidR="00515752" w:rsidRDefault="00515752" w:rsidP="008E6BDE">
      <w:pPr>
        <w:ind w:left="720"/>
      </w:pPr>
    </w:p>
    <w:p w:rsidR="00515752" w:rsidRDefault="00515752" w:rsidP="00137690">
      <w:pPr>
        <w:ind w:left="720"/>
        <w:outlineLvl w:val="0"/>
        <w:rPr>
          <w:b/>
        </w:rPr>
      </w:pPr>
      <w:r>
        <w:rPr>
          <w:b/>
        </w:rPr>
        <w:t>C</w:t>
      </w:r>
      <w:r w:rsidRPr="008721A9">
        <w:rPr>
          <w:b/>
        </w:rPr>
        <w:t xml:space="preserve">.  </w:t>
      </w:r>
      <w:r>
        <w:rPr>
          <w:b/>
        </w:rPr>
        <w:t xml:space="preserve">Full Approval </w:t>
      </w:r>
    </w:p>
    <w:p w:rsidR="00515752" w:rsidRDefault="00515752" w:rsidP="008E6BDE">
      <w:pPr>
        <w:ind w:left="720"/>
      </w:pPr>
    </w:p>
    <w:p w:rsidR="00515752" w:rsidRDefault="00515752" w:rsidP="008E6BDE">
      <w:pPr>
        <w:ind w:left="720"/>
      </w:pPr>
      <w:r>
        <w:t>A signed copy of the form will be sent, via campus mail, to the University Chemical Hygiene Officer, who will bring it up at the next Chemical Hygiene Committee Meeting for full approval.  All approval</w:t>
      </w:r>
      <w:r w:rsidR="00ED636E">
        <w:t>s</w:t>
      </w:r>
      <w:r>
        <w:t xml:space="preserve"> will be good for two years.  The complete, signed approval form will kept on file with </w:t>
      </w:r>
      <w:r w:rsidR="00845BB2">
        <w:t>Environmental</w:t>
      </w:r>
      <w:r>
        <w:t xml:space="preserve"> Health &amp; Safety and a copy will be sent to the Principal Investigator to keep on file.</w:t>
      </w:r>
    </w:p>
    <w:p w:rsidR="00515752" w:rsidRDefault="00515752" w:rsidP="008E6BDE">
      <w:pPr>
        <w:ind w:left="720"/>
      </w:pPr>
    </w:p>
    <w:tbl>
      <w:tblPr>
        <w:tblW w:w="885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8"/>
        <w:gridCol w:w="2268"/>
      </w:tblGrid>
      <w:tr w:rsidR="008E6BDE" w:rsidRPr="00FE4A09" w:rsidTr="00FE4A09">
        <w:trPr>
          <w:trHeight w:val="720"/>
        </w:trPr>
        <w:tc>
          <w:tcPr>
            <w:tcW w:w="6588" w:type="dxa"/>
            <w:tcBorders>
              <w:top w:val="nil"/>
              <w:left w:val="nil"/>
              <w:bottom w:val="nil"/>
              <w:right w:val="nil"/>
            </w:tcBorders>
            <w:shd w:val="clear" w:color="auto" w:fill="auto"/>
            <w:vAlign w:val="center"/>
          </w:tcPr>
          <w:p w:rsidR="008E6BDE" w:rsidRDefault="008E6BDE" w:rsidP="00FE4A09">
            <w:pPr>
              <w:numPr>
                <w:ilvl w:val="0"/>
                <w:numId w:val="23"/>
              </w:numPr>
            </w:pPr>
            <w:r>
              <w:t>Acceptance: __________________________________________</w:t>
            </w:r>
          </w:p>
        </w:tc>
        <w:tc>
          <w:tcPr>
            <w:tcW w:w="2268" w:type="dxa"/>
            <w:tcBorders>
              <w:top w:val="nil"/>
              <w:left w:val="nil"/>
              <w:bottom w:val="nil"/>
              <w:right w:val="nil"/>
            </w:tcBorders>
            <w:shd w:val="clear" w:color="auto" w:fill="auto"/>
            <w:vAlign w:val="center"/>
          </w:tcPr>
          <w:p w:rsidR="008E6BDE" w:rsidRDefault="008E6BDE" w:rsidP="00891989">
            <w:r>
              <w:t xml:space="preserve">Date:  </w:t>
            </w:r>
            <w:r w:rsidRPr="00FE4A09">
              <w:rPr>
                <w:u w:val="single"/>
              </w:rPr>
              <w:fldChar w:fldCharType="begin">
                <w:ffData>
                  <w:name w:val="Text35"/>
                  <w:enabled/>
                  <w:calcOnExit w:val="0"/>
                  <w:textInput/>
                </w:ffData>
              </w:fldChar>
            </w:r>
            <w:r w:rsidRPr="00FE4A09">
              <w:rPr>
                <w:u w:val="single"/>
              </w:rPr>
              <w:instrText xml:space="preserve"> FORMTEXT </w:instrText>
            </w:r>
            <w:r w:rsidRPr="00FE4A09">
              <w:rPr>
                <w:u w:val="single"/>
              </w:rPr>
            </w:r>
            <w:r w:rsidRPr="00FE4A09">
              <w:rPr>
                <w:u w:val="single"/>
              </w:rPr>
              <w:fldChar w:fldCharType="separate"/>
            </w:r>
            <w:r w:rsidRPr="00FE4A09">
              <w:rPr>
                <w:noProof/>
                <w:u w:val="single"/>
              </w:rPr>
              <w:t> </w:t>
            </w:r>
            <w:r w:rsidRPr="00FE4A09">
              <w:rPr>
                <w:noProof/>
                <w:u w:val="single"/>
              </w:rPr>
              <w:t> </w:t>
            </w:r>
            <w:r w:rsidRPr="00FE4A09">
              <w:rPr>
                <w:noProof/>
                <w:u w:val="single"/>
              </w:rPr>
              <w:t> </w:t>
            </w:r>
            <w:r w:rsidRPr="00FE4A09">
              <w:rPr>
                <w:noProof/>
                <w:u w:val="single"/>
              </w:rPr>
              <w:t> </w:t>
            </w:r>
            <w:r w:rsidRPr="00FE4A09">
              <w:rPr>
                <w:noProof/>
                <w:u w:val="single"/>
              </w:rPr>
              <w:t> </w:t>
            </w:r>
            <w:r w:rsidRPr="00FE4A09">
              <w:rPr>
                <w:u w:val="single"/>
              </w:rPr>
              <w:fldChar w:fldCharType="end"/>
            </w:r>
          </w:p>
        </w:tc>
      </w:tr>
      <w:tr w:rsidR="008E6BDE" w:rsidRPr="00FE4A09" w:rsidTr="00FE4A09">
        <w:trPr>
          <w:trHeight w:val="720"/>
        </w:trPr>
        <w:tc>
          <w:tcPr>
            <w:tcW w:w="8856" w:type="dxa"/>
            <w:gridSpan w:val="2"/>
            <w:tcBorders>
              <w:top w:val="nil"/>
              <w:left w:val="nil"/>
              <w:bottom w:val="nil"/>
              <w:right w:val="nil"/>
            </w:tcBorders>
            <w:shd w:val="clear" w:color="auto" w:fill="auto"/>
            <w:vAlign w:val="center"/>
          </w:tcPr>
          <w:p w:rsidR="008E6BDE" w:rsidRPr="00FE4A09" w:rsidRDefault="008E6BDE" w:rsidP="00FE4A09">
            <w:pPr>
              <w:ind w:left="720"/>
              <w:rPr>
                <w:u w:val="single"/>
              </w:rPr>
            </w:pPr>
            <w:r>
              <w:t xml:space="preserve">CHC Chair:  </w:t>
            </w:r>
            <w:r w:rsidRPr="00FE4A09">
              <w:rPr>
                <w:u w:val="single"/>
              </w:rPr>
              <w:fldChar w:fldCharType="begin">
                <w:ffData>
                  <w:name w:val="Text36"/>
                  <w:enabled/>
                  <w:calcOnExit w:val="0"/>
                  <w:textInput/>
                </w:ffData>
              </w:fldChar>
            </w:r>
            <w:r w:rsidRPr="00FE4A09">
              <w:rPr>
                <w:u w:val="single"/>
              </w:rPr>
              <w:instrText xml:space="preserve"> FORMTEXT </w:instrText>
            </w:r>
            <w:r w:rsidRPr="00FE4A09">
              <w:rPr>
                <w:u w:val="single"/>
              </w:rPr>
            </w:r>
            <w:r w:rsidRPr="00FE4A09">
              <w:rPr>
                <w:u w:val="single"/>
              </w:rPr>
              <w:fldChar w:fldCharType="separate"/>
            </w:r>
            <w:r w:rsidRPr="00FE4A09">
              <w:rPr>
                <w:noProof/>
                <w:u w:val="single"/>
              </w:rPr>
              <w:t> </w:t>
            </w:r>
            <w:r w:rsidRPr="00FE4A09">
              <w:rPr>
                <w:noProof/>
                <w:u w:val="single"/>
              </w:rPr>
              <w:t> </w:t>
            </w:r>
            <w:r w:rsidRPr="00FE4A09">
              <w:rPr>
                <w:noProof/>
                <w:u w:val="single"/>
              </w:rPr>
              <w:t> </w:t>
            </w:r>
            <w:r w:rsidRPr="00FE4A09">
              <w:rPr>
                <w:noProof/>
                <w:u w:val="single"/>
              </w:rPr>
              <w:t> </w:t>
            </w:r>
            <w:r w:rsidRPr="00FE4A09">
              <w:rPr>
                <w:noProof/>
                <w:u w:val="single"/>
              </w:rPr>
              <w:t> </w:t>
            </w:r>
            <w:r w:rsidRPr="00FE4A09">
              <w:rPr>
                <w:u w:val="single"/>
              </w:rPr>
              <w:fldChar w:fldCharType="end"/>
            </w:r>
          </w:p>
        </w:tc>
      </w:tr>
      <w:tr w:rsidR="00515752" w:rsidTr="00FE4A09">
        <w:trPr>
          <w:trHeight w:val="720"/>
        </w:trPr>
        <w:tc>
          <w:tcPr>
            <w:tcW w:w="8856" w:type="dxa"/>
            <w:gridSpan w:val="2"/>
            <w:tcBorders>
              <w:top w:val="nil"/>
              <w:left w:val="nil"/>
              <w:bottom w:val="nil"/>
              <w:right w:val="nil"/>
            </w:tcBorders>
            <w:shd w:val="clear" w:color="auto" w:fill="auto"/>
            <w:vAlign w:val="center"/>
          </w:tcPr>
          <w:p w:rsidR="00515752" w:rsidRPr="00515752" w:rsidRDefault="00515752" w:rsidP="00FE4A09">
            <w:pPr>
              <w:ind w:left="720"/>
            </w:pPr>
            <w:r>
              <w:t>Signature:  ______________________________________________</w:t>
            </w:r>
          </w:p>
        </w:tc>
      </w:tr>
    </w:tbl>
    <w:p w:rsidR="00515752" w:rsidRDefault="00515752" w:rsidP="008E6BDE">
      <w:pPr>
        <w:ind w:left="720"/>
      </w:pPr>
    </w:p>
    <w:p w:rsidR="00A46C91" w:rsidRPr="00ED636E" w:rsidRDefault="00515752" w:rsidP="00137690">
      <w:pPr>
        <w:ind w:left="720"/>
        <w:outlineLvl w:val="0"/>
        <w:rPr>
          <w:b/>
        </w:rPr>
      </w:pPr>
      <w:r w:rsidRPr="00ED636E">
        <w:rPr>
          <w:b/>
        </w:rPr>
        <w:t>D.  Approval Expiration</w:t>
      </w:r>
    </w:p>
    <w:p w:rsidR="00515752" w:rsidRDefault="00515752" w:rsidP="008E6BDE">
      <w:pPr>
        <w:ind w:left="720"/>
      </w:pPr>
    </w:p>
    <w:p w:rsidR="00515752" w:rsidRDefault="00515752" w:rsidP="008E6BDE">
      <w:pPr>
        <w:ind w:left="720"/>
      </w:pPr>
      <w:r>
        <w:t xml:space="preserve">The approval </w:t>
      </w:r>
      <w:r w:rsidR="0059279B">
        <w:t>for</w:t>
      </w:r>
      <w:r>
        <w:t xml:space="preserve"> use and purchase of this material will expire should any of the approve</w:t>
      </w:r>
      <w:r w:rsidR="0019278A">
        <w:t>d</w:t>
      </w:r>
      <w:r>
        <w:t xml:space="preserve"> information change, with the exception of </w:t>
      </w:r>
      <w:r w:rsidR="0059279B">
        <w:t>Section II, B and C</w:t>
      </w:r>
      <w:r w:rsidR="00ED636E">
        <w:t>, Authorized Personnel</w:t>
      </w:r>
      <w:r w:rsidR="0059279B">
        <w:t xml:space="preserve"> and Storage Location</w:t>
      </w:r>
      <w:r w:rsidR="00ED636E">
        <w:t xml:space="preserve">, </w:t>
      </w:r>
      <w:r>
        <w:t xml:space="preserve">or </w:t>
      </w:r>
      <w:r w:rsidR="000E113A">
        <w:t>two</w:t>
      </w:r>
      <w:r>
        <w:t xml:space="preserve"> years after CHC approval.  If, at the end of two years, the </w:t>
      </w:r>
      <w:r w:rsidR="00ED636E">
        <w:t xml:space="preserve">procedure is substantially the same, the Principal Investigator can </w:t>
      </w:r>
      <w:r w:rsidR="00ED636E">
        <w:lastRenderedPageBreak/>
        <w:t xml:space="preserve">complete </w:t>
      </w:r>
      <w:r w:rsidR="0019278A">
        <w:t xml:space="preserve">a </w:t>
      </w:r>
      <w:r w:rsidR="00ED636E">
        <w:t>renewal form</w:t>
      </w:r>
      <w:r w:rsidR="0019278A">
        <w:t xml:space="preserve"> and send it</w:t>
      </w:r>
      <w:r w:rsidR="00ED636E">
        <w:t xml:space="preserve"> to the University CHO, who can approve the renewal for</w:t>
      </w:r>
      <w:r w:rsidR="0019278A">
        <w:t xml:space="preserve"> an</w:t>
      </w:r>
      <w:r w:rsidR="00ED636E">
        <w:t xml:space="preserve"> additional two years.</w:t>
      </w:r>
    </w:p>
    <w:p w:rsidR="00C27FED" w:rsidRDefault="00C27FED">
      <w:pPr>
        <w:sectPr w:rsidR="00C27FED" w:rsidSect="00844812">
          <w:footerReference w:type="default" r:id="rId7"/>
          <w:footerReference w:type="first" r:id="rId8"/>
          <w:pgSz w:w="12240" w:h="15840" w:code="1"/>
          <w:pgMar w:top="1440" w:right="1440" w:bottom="1440" w:left="1440" w:header="720" w:footer="720" w:gutter="0"/>
          <w:pgNumType w:start="1"/>
          <w:cols w:space="720"/>
        </w:sectPr>
      </w:pPr>
    </w:p>
    <w:p w:rsidR="00C27FED" w:rsidRDefault="00C27FED" w:rsidP="00C27FED">
      <w:pPr>
        <w:jc w:val="center"/>
        <w:outlineLvl w:val="0"/>
        <w:rPr>
          <w:b/>
        </w:rPr>
      </w:pPr>
      <w:r>
        <w:rPr>
          <w:b/>
        </w:rPr>
        <w:lastRenderedPageBreak/>
        <w:t>CHECKLIST FOR POSSESSION AND USE OF CARCINOGENS AND HIGHLY TOXIC MATERIALS</w:t>
      </w:r>
    </w:p>
    <w:p w:rsidR="00C27FED" w:rsidRDefault="00C27FED" w:rsidP="00C27FED"/>
    <w:p w:rsidR="00C27FED" w:rsidRDefault="00C27FED" w:rsidP="00C27FED">
      <w:r>
        <w:t>The checklist is provided to assist a researcher with the approval process for possession and use of carcinogens and highly toxic materials.  This form may be kept on file in the laboratory with the SOP to serve as documentation.  The complete procedure can be found in the University Chemical Hygiene Plan in Chapter 12.</w:t>
      </w:r>
    </w:p>
    <w:p w:rsidR="00C27FED" w:rsidRDefault="00C27FED" w:rsidP="00C27FED"/>
    <w:p w:rsidR="00C27FED" w:rsidRDefault="00C27FED" w:rsidP="00C27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6"/>
        <w:gridCol w:w="6544"/>
      </w:tblGrid>
      <w:tr w:rsidR="00C27FED" w:rsidTr="00FE4A09">
        <w:tc>
          <w:tcPr>
            <w:tcW w:w="2808" w:type="dxa"/>
            <w:shd w:val="clear" w:color="auto" w:fill="auto"/>
          </w:tcPr>
          <w:p w:rsidR="00C27FED" w:rsidRDefault="00C27FED" w:rsidP="00FE4A09">
            <w:pPr>
              <w:jc w:val="center"/>
            </w:pPr>
          </w:p>
          <w:p w:rsidR="00C27FED" w:rsidRDefault="00C27FED" w:rsidP="00FE4A09">
            <w:pPr>
              <w:jc w:val="center"/>
            </w:pPr>
            <w:r>
              <w:t>Date and Initial</w:t>
            </w:r>
          </w:p>
          <w:p w:rsidR="00C27FED" w:rsidRDefault="00C27FED" w:rsidP="00FE4A09">
            <w:pPr>
              <w:jc w:val="center"/>
            </w:pPr>
          </w:p>
        </w:tc>
        <w:tc>
          <w:tcPr>
            <w:tcW w:w="6570" w:type="dxa"/>
            <w:shd w:val="clear" w:color="auto" w:fill="auto"/>
          </w:tcPr>
          <w:p w:rsidR="00C27FED" w:rsidRDefault="00C27FED" w:rsidP="00FE4A09">
            <w:pPr>
              <w:ind w:left="162"/>
            </w:pPr>
          </w:p>
        </w:tc>
      </w:tr>
      <w:tr w:rsidR="00C27FED" w:rsidTr="00FE4A09">
        <w:tc>
          <w:tcPr>
            <w:tcW w:w="2808" w:type="dxa"/>
            <w:shd w:val="clear" w:color="auto" w:fill="auto"/>
            <w:vAlign w:val="center"/>
          </w:tcPr>
          <w:p w:rsidR="00C27FED" w:rsidRDefault="00C27FED" w:rsidP="00FE4A09">
            <w:pPr>
              <w:jc w:val="center"/>
            </w:pPr>
            <w:r>
              <w:t>______________________</w:t>
            </w:r>
          </w:p>
        </w:tc>
        <w:tc>
          <w:tcPr>
            <w:tcW w:w="6570" w:type="dxa"/>
            <w:shd w:val="clear" w:color="auto" w:fill="auto"/>
          </w:tcPr>
          <w:p w:rsidR="00C27FED" w:rsidRDefault="00C27FED" w:rsidP="00FE4A09">
            <w:pPr>
              <w:ind w:left="162"/>
            </w:pPr>
          </w:p>
          <w:p w:rsidR="00C27FED" w:rsidRDefault="00C27FED" w:rsidP="00FE4A09">
            <w:pPr>
              <w:numPr>
                <w:ilvl w:val="0"/>
                <w:numId w:val="31"/>
              </w:numPr>
              <w:ind w:hanging="558"/>
            </w:pPr>
            <w:r>
              <w:t xml:space="preserve">Complete a </w:t>
            </w:r>
            <w:r w:rsidRPr="00A43B85">
              <w:t>Standard Op</w:t>
            </w:r>
            <w:r>
              <w:t>erating Procedure/Approval Form For Carcinogens a</w:t>
            </w:r>
            <w:r w:rsidRPr="00A43B85">
              <w:t>nd Highly Toxic Materials</w:t>
            </w:r>
            <w:r>
              <w:t xml:space="preserve"> and submit this form to </w:t>
            </w:r>
            <w:r w:rsidR="00845BB2">
              <w:t>EHS</w:t>
            </w:r>
            <w:r>
              <w:t xml:space="preserve"> for review</w:t>
            </w:r>
          </w:p>
          <w:p w:rsidR="00C27FED" w:rsidRDefault="00C27FED" w:rsidP="00FE4A09">
            <w:pPr>
              <w:ind w:left="162"/>
            </w:pPr>
          </w:p>
        </w:tc>
      </w:tr>
      <w:tr w:rsidR="00C27FED" w:rsidTr="00FE4A09">
        <w:tc>
          <w:tcPr>
            <w:tcW w:w="2808" w:type="dxa"/>
            <w:shd w:val="clear" w:color="auto" w:fill="auto"/>
            <w:vAlign w:val="center"/>
          </w:tcPr>
          <w:p w:rsidR="00C27FED" w:rsidRDefault="00C27FED" w:rsidP="00FE4A09">
            <w:pPr>
              <w:jc w:val="center"/>
            </w:pPr>
            <w:r>
              <w:t>______________________</w:t>
            </w:r>
          </w:p>
        </w:tc>
        <w:tc>
          <w:tcPr>
            <w:tcW w:w="6570" w:type="dxa"/>
            <w:shd w:val="clear" w:color="auto" w:fill="auto"/>
          </w:tcPr>
          <w:p w:rsidR="00C27FED" w:rsidRDefault="00C27FED" w:rsidP="00FE4A09">
            <w:pPr>
              <w:ind w:left="162"/>
            </w:pPr>
          </w:p>
          <w:p w:rsidR="00C27FED" w:rsidRDefault="00C27FED" w:rsidP="00FE4A09">
            <w:pPr>
              <w:numPr>
                <w:ilvl w:val="0"/>
                <w:numId w:val="31"/>
              </w:numPr>
              <w:ind w:hanging="558"/>
            </w:pPr>
            <w:r>
              <w:t xml:space="preserve">Review and make </w:t>
            </w:r>
            <w:r w:rsidR="00845BB2">
              <w:t>EHS</w:t>
            </w:r>
            <w:r>
              <w:t>’s changes and recommendations</w:t>
            </w:r>
          </w:p>
          <w:p w:rsidR="00C27FED" w:rsidRDefault="00C27FED" w:rsidP="00FE4A09">
            <w:pPr>
              <w:ind w:left="162"/>
            </w:pPr>
          </w:p>
        </w:tc>
      </w:tr>
      <w:tr w:rsidR="00C27FED" w:rsidTr="00FE4A09">
        <w:tc>
          <w:tcPr>
            <w:tcW w:w="2808" w:type="dxa"/>
            <w:shd w:val="clear" w:color="auto" w:fill="auto"/>
            <w:vAlign w:val="center"/>
          </w:tcPr>
          <w:p w:rsidR="00C27FED" w:rsidRDefault="00C27FED" w:rsidP="00FE4A09">
            <w:pPr>
              <w:jc w:val="center"/>
            </w:pPr>
            <w:r>
              <w:t>______________________</w:t>
            </w:r>
          </w:p>
        </w:tc>
        <w:tc>
          <w:tcPr>
            <w:tcW w:w="6570" w:type="dxa"/>
            <w:shd w:val="clear" w:color="auto" w:fill="auto"/>
          </w:tcPr>
          <w:p w:rsidR="00C27FED" w:rsidRDefault="00C27FED" w:rsidP="00FE4A09">
            <w:pPr>
              <w:ind w:left="162"/>
            </w:pPr>
          </w:p>
          <w:p w:rsidR="00C27FED" w:rsidRDefault="00C27FED" w:rsidP="00FE4A09">
            <w:pPr>
              <w:numPr>
                <w:ilvl w:val="0"/>
                <w:numId w:val="31"/>
              </w:numPr>
              <w:ind w:hanging="558"/>
            </w:pPr>
            <w:r>
              <w:t xml:space="preserve">Meet with a member of the University Chemical Hygiene Committee to review the approval form and the use of the material.  </w:t>
            </w:r>
          </w:p>
          <w:p w:rsidR="00C27FED" w:rsidRDefault="00C27FED" w:rsidP="00FE4A09">
            <w:pPr>
              <w:ind w:left="162"/>
            </w:pPr>
          </w:p>
        </w:tc>
      </w:tr>
      <w:tr w:rsidR="00C27FED" w:rsidTr="00FE4A09">
        <w:tc>
          <w:tcPr>
            <w:tcW w:w="2808" w:type="dxa"/>
            <w:shd w:val="clear" w:color="auto" w:fill="auto"/>
            <w:vAlign w:val="center"/>
          </w:tcPr>
          <w:p w:rsidR="00C27FED" w:rsidRDefault="00C27FED" w:rsidP="00FE4A09">
            <w:pPr>
              <w:jc w:val="center"/>
            </w:pPr>
            <w:r>
              <w:t>______________________</w:t>
            </w:r>
          </w:p>
        </w:tc>
        <w:tc>
          <w:tcPr>
            <w:tcW w:w="6570" w:type="dxa"/>
            <w:shd w:val="clear" w:color="auto" w:fill="auto"/>
          </w:tcPr>
          <w:p w:rsidR="00C27FED" w:rsidRDefault="00C27FED" w:rsidP="00FE4A09">
            <w:pPr>
              <w:ind w:left="162"/>
            </w:pPr>
          </w:p>
          <w:p w:rsidR="00C27FED" w:rsidRDefault="00C27FED" w:rsidP="00FE4A09">
            <w:pPr>
              <w:numPr>
                <w:ilvl w:val="0"/>
                <w:numId w:val="31"/>
              </w:numPr>
              <w:ind w:hanging="558"/>
            </w:pPr>
            <w:r>
              <w:t>Submit (via campus mail) the completed and signed form back to the University Chemical Hygiene Officer for conditional approval to purchase and use the material.  The University Chemical Hygiene Committee will review this form at the next scheduled meeting for full approval.</w:t>
            </w:r>
          </w:p>
          <w:p w:rsidR="00C27FED" w:rsidRDefault="00C27FED" w:rsidP="00FE4A09">
            <w:pPr>
              <w:ind w:left="162"/>
            </w:pPr>
          </w:p>
        </w:tc>
      </w:tr>
      <w:tr w:rsidR="00C27FED" w:rsidTr="00FE4A09">
        <w:tc>
          <w:tcPr>
            <w:tcW w:w="2808" w:type="dxa"/>
            <w:shd w:val="clear" w:color="auto" w:fill="auto"/>
            <w:vAlign w:val="center"/>
          </w:tcPr>
          <w:p w:rsidR="00C27FED" w:rsidRDefault="00C27FED" w:rsidP="00FE4A09">
            <w:pPr>
              <w:jc w:val="center"/>
            </w:pPr>
            <w:r>
              <w:t>______________________</w:t>
            </w:r>
          </w:p>
        </w:tc>
        <w:tc>
          <w:tcPr>
            <w:tcW w:w="6570" w:type="dxa"/>
            <w:shd w:val="clear" w:color="auto" w:fill="auto"/>
          </w:tcPr>
          <w:p w:rsidR="00C27FED" w:rsidRDefault="00C27FED" w:rsidP="00FE4A09">
            <w:pPr>
              <w:ind w:left="162"/>
            </w:pPr>
          </w:p>
          <w:p w:rsidR="00C27FED" w:rsidRDefault="00C27FED" w:rsidP="00FE4A09">
            <w:pPr>
              <w:numPr>
                <w:ilvl w:val="0"/>
                <w:numId w:val="31"/>
              </w:numPr>
              <w:ind w:hanging="558"/>
            </w:pPr>
            <w:r>
              <w:t>Complete a Job Hazard Analysis (JHA) for each experiment in which this compound is used.  These JHAs must be kept on file in the laboratory and updated every 5 years or when a process changes.</w:t>
            </w:r>
          </w:p>
          <w:p w:rsidR="00C27FED" w:rsidRDefault="00C27FED" w:rsidP="00FE4A09">
            <w:pPr>
              <w:ind w:left="162"/>
            </w:pPr>
          </w:p>
        </w:tc>
      </w:tr>
      <w:tr w:rsidR="00C27FED" w:rsidTr="00FE4A09">
        <w:tc>
          <w:tcPr>
            <w:tcW w:w="2808" w:type="dxa"/>
            <w:shd w:val="clear" w:color="auto" w:fill="auto"/>
            <w:vAlign w:val="center"/>
          </w:tcPr>
          <w:p w:rsidR="00C27FED" w:rsidRDefault="00C27FED" w:rsidP="00FE4A09">
            <w:pPr>
              <w:jc w:val="center"/>
            </w:pPr>
            <w:r>
              <w:t>______________________</w:t>
            </w:r>
          </w:p>
        </w:tc>
        <w:tc>
          <w:tcPr>
            <w:tcW w:w="6570" w:type="dxa"/>
            <w:shd w:val="clear" w:color="auto" w:fill="auto"/>
          </w:tcPr>
          <w:p w:rsidR="00C27FED" w:rsidRDefault="00C27FED" w:rsidP="00FE4A09">
            <w:pPr>
              <w:ind w:left="162"/>
            </w:pPr>
          </w:p>
          <w:p w:rsidR="00C27FED" w:rsidRDefault="00C27FED" w:rsidP="00FE4A09">
            <w:pPr>
              <w:numPr>
                <w:ilvl w:val="0"/>
                <w:numId w:val="31"/>
              </w:numPr>
              <w:ind w:hanging="558"/>
            </w:pPr>
            <w:r>
              <w:t xml:space="preserve">Provide and document training for every worker who will use the material.  Training shall include </w:t>
            </w:r>
            <w:r w:rsidR="00710646">
              <w:t xml:space="preserve">the </w:t>
            </w:r>
            <w:r w:rsidR="00845BB2">
              <w:t>EHS</w:t>
            </w:r>
            <w:r w:rsidR="00710646">
              <w:t xml:space="preserve"> Hydrofluoric Acid Safety Training, </w:t>
            </w:r>
            <w:r w:rsidR="00845BB2">
              <w:t>EHS</w:t>
            </w:r>
            <w:r w:rsidR="00710646">
              <w:t xml:space="preserve"> Chemical Waste Management, </w:t>
            </w:r>
            <w:r>
              <w:t>hands-on instruction as well as review of the JHA, SOP and the University Chemical Hygiene Plan; specifically Chapter 12.</w:t>
            </w:r>
          </w:p>
          <w:p w:rsidR="00C27FED" w:rsidRDefault="00C27FED" w:rsidP="00FE4A09">
            <w:pPr>
              <w:ind w:left="162"/>
            </w:pPr>
          </w:p>
        </w:tc>
      </w:tr>
      <w:tr w:rsidR="00C27FED" w:rsidTr="00FE4A09">
        <w:tc>
          <w:tcPr>
            <w:tcW w:w="2808" w:type="dxa"/>
            <w:shd w:val="clear" w:color="auto" w:fill="auto"/>
            <w:vAlign w:val="center"/>
          </w:tcPr>
          <w:p w:rsidR="00C27FED" w:rsidRDefault="00C27FED" w:rsidP="00FE4A09">
            <w:pPr>
              <w:jc w:val="center"/>
            </w:pPr>
            <w:r>
              <w:t>______________________</w:t>
            </w:r>
          </w:p>
        </w:tc>
        <w:tc>
          <w:tcPr>
            <w:tcW w:w="6570" w:type="dxa"/>
            <w:shd w:val="clear" w:color="auto" w:fill="auto"/>
          </w:tcPr>
          <w:p w:rsidR="00C27FED" w:rsidRDefault="00C27FED" w:rsidP="00FE4A09">
            <w:pPr>
              <w:ind w:left="162"/>
            </w:pPr>
          </w:p>
          <w:p w:rsidR="00C27FED" w:rsidRDefault="00C27FED" w:rsidP="00FE4A09">
            <w:pPr>
              <w:numPr>
                <w:ilvl w:val="0"/>
                <w:numId w:val="31"/>
              </w:numPr>
              <w:ind w:hanging="558"/>
            </w:pPr>
            <w:r>
              <w:t xml:space="preserve">Conduct a trial run with </w:t>
            </w:r>
            <w:r w:rsidR="00845BB2">
              <w:t>EHS</w:t>
            </w:r>
            <w:r>
              <w:t xml:space="preserve"> present.</w:t>
            </w:r>
          </w:p>
          <w:p w:rsidR="00C27FED" w:rsidRDefault="00C27FED" w:rsidP="00FE4A09">
            <w:pPr>
              <w:ind w:left="162"/>
            </w:pPr>
          </w:p>
        </w:tc>
      </w:tr>
      <w:tr w:rsidR="00C27FED" w:rsidTr="00FE4A09">
        <w:tc>
          <w:tcPr>
            <w:tcW w:w="2808" w:type="dxa"/>
            <w:shd w:val="clear" w:color="auto" w:fill="auto"/>
            <w:vAlign w:val="center"/>
          </w:tcPr>
          <w:p w:rsidR="00C27FED" w:rsidRDefault="00C27FED" w:rsidP="00FE4A09">
            <w:pPr>
              <w:jc w:val="center"/>
            </w:pPr>
            <w:r>
              <w:t>______________________</w:t>
            </w:r>
          </w:p>
        </w:tc>
        <w:tc>
          <w:tcPr>
            <w:tcW w:w="6570" w:type="dxa"/>
            <w:shd w:val="clear" w:color="auto" w:fill="auto"/>
          </w:tcPr>
          <w:p w:rsidR="00C27FED" w:rsidRDefault="00C27FED" w:rsidP="00FE4A09">
            <w:pPr>
              <w:ind w:left="162"/>
            </w:pPr>
          </w:p>
          <w:p w:rsidR="00C27FED" w:rsidRDefault="00C27FED" w:rsidP="00FE4A09">
            <w:pPr>
              <w:numPr>
                <w:ilvl w:val="0"/>
                <w:numId w:val="31"/>
              </w:numPr>
              <w:ind w:hanging="558"/>
            </w:pPr>
            <w:r>
              <w:t xml:space="preserve">Have </w:t>
            </w:r>
            <w:r w:rsidR="00845BB2">
              <w:t>EHS</w:t>
            </w:r>
            <w:r>
              <w:t xml:space="preserve"> present the first time a process using this material occurs.</w:t>
            </w:r>
          </w:p>
          <w:p w:rsidR="00C27FED" w:rsidRDefault="00C27FED" w:rsidP="00FE4A09">
            <w:pPr>
              <w:ind w:left="162"/>
            </w:pPr>
          </w:p>
        </w:tc>
      </w:tr>
    </w:tbl>
    <w:p w:rsidR="00A46C91" w:rsidRDefault="00A46C91" w:rsidP="00467EA2"/>
    <w:sectPr w:rsidR="00A46C91" w:rsidSect="00844812">
      <w:footerReference w:type="default" r:id="rId9"/>
      <w:footerReference w:type="first" r:id="rId10"/>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A09" w:rsidRDefault="00FE4A09">
      <w:r>
        <w:separator/>
      </w:r>
    </w:p>
  </w:endnote>
  <w:endnote w:type="continuationSeparator" w:id="0">
    <w:p w:rsidR="00FE4A09" w:rsidRDefault="00FE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BB2" w:rsidRDefault="00845BB2" w:rsidP="00710646">
    <w:pPr>
      <w:pStyle w:val="Footer"/>
      <w:jc w:val="center"/>
    </w:pPr>
    <w:r>
      <w:t xml:space="preserve">Hydrofluoric Acid Standard Operating Procedure                                                                                                                                       </w:t>
    </w:r>
    <w:r>
      <w:tab/>
      <w:t xml:space="preserve">               </w:t>
    </w:r>
    <w:r>
      <w:fldChar w:fldCharType="begin"/>
    </w:r>
    <w:r>
      <w:instrText xml:space="preserve"> PAGE </w:instrText>
    </w:r>
    <w:r>
      <w:fldChar w:fldCharType="separate"/>
    </w:r>
    <w:r w:rsidR="00A606E8">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BB2" w:rsidRDefault="00845BB2" w:rsidP="00844812">
    <w:pPr>
      <w:pStyle w:val="Footer"/>
      <w:jc w:val="right"/>
    </w:pPr>
    <w:r>
      <w:t xml:space="preserve">Page </w:t>
    </w:r>
    <w:r>
      <w:fldChar w:fldCharType="begin"/>
    </w:r>
    <w:r>
      <w:instrText xml:space="preserve"> PAGE </w:instrText>
    </w:r>
    <w:r>
      <w:fldChar w:fldCharType="separate"/>
    </w:r>
    <w:r>
      <w:rPr>
        <w:noProof/>
      </w:rPr>
      <w:t>1</w:t>
    </w:r>
    <w:r>
      <w:fldChar w:fldCharType="end"/>
    </w:r>
    <w:r>
      <w:t xml:space="preserve"> of </w:t>
    </w:r>
    <w:r w:rsidR="000858D2">
      <w:fldChar w:fldCharType="begin"/>
    </w:r>
    <w:r w:rsidR="000858D2">
      <w:instrText xml:space="preserve"> NUMPAGES </w:instrText>
    </w:r>
    <w:r w:rsidR="000858D2">
      <w:fldChar w:fldCharType="separate"/>
    </w:r>
    <w:r>
      <w:rPr>
        <w:noProof/>
      </w:rPr>
      <w:t>13</w:t>
    </w:r>
    <w:r w:rsidR="000858D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BB2" w:rsidRDefault="00845BB2">
    <w:pPr>
      <w:pStyle w:val="Footer"/>
    </w:pPr>
    <w:r>
      <w:tab/>
    </w:r>
    <w:r>
      <w:tab/>
    </w:r>
    <w:r>
      <w:rPr>
        <w:rStyle w:val="PageNumber"/>
      </w:rPr>
      <w:fldChar w:fldCharType="begin"/>
    </w:r>
    <w:r>
      <w:rPr>
        <w:rStyle w:val="PageNumber"/>
      </w:rPr>
      <w:instrText xml:space="preserve"> PAGE </w:instrText>
    </w:r>
    <w:r>
      <w:rPr>
        <w:rStyle w:val="PageNumber"/>
      </w:rPr>
      <w:fldChar w:fldCharType="separate"/>
    </w:r>
    <w:r w:rsidR="00A606E8">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BB2" w:rsidRPr="00C27FED" w:rsidRDefault="00845BB2" w:rsidP="00C27FED">
    <w:pPr>
      <w:pStyle w:val="Footer"/>
    </w:pPr>
    <w:r>
      <w:rPr>
        <w:rStyle w:val="PageNumber"/>
      </w:rPr>
      <w:fldChar w:fldCharType="begin"/>
    </w:r>
    <w:r>
      <w:rPr>
        <w:rStyle w:val="PageNumber"/>
      </w:rPr>
      <w:instrText xml:space="preserve"> DATE \@ "MM/dd/yyyy" </w:instrText>
    </w:r>
    <w:r>
      <w:rPr>
        <w:rStyle w:val="PageNumber"/>
      </w:rPr>
      <w:fldChar w:fldCharType="separate"/>
    </w:r>
    <w:r w:rsidR="00E4537C">
      <w:rPr>
        <w:rStyle w:val="PageNumber"/>
        <w:noProof/>
      </w:rPr>
      <w:t>08/17/2017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A09" w:rsidRDefault="00FE4A09">
      <w:r>
        <w:separator/>
      </w:r>
    </w:p>
  </w:footnote>
  <w:footnote w:type="continuationSeparator" w:id="0">
    <w:p w:rsidR="00FE4A09" w:rsidRDefault="00FE4A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B1222"/>
    <w:multiLevelType w:val="hybridMultilevel"/>
    <w:tmpl w:val="C144D8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F94118"/>
    <w:multiLevelType w:val="hybridMultilevel"/>
    <w:tmpl w:val="DEB208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5A27A1"/>
    <w:multiLevelType w:val="hybridMultilevel"/>
    <w:tmpl w:val="271A8E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8FF4D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BBF519B"/>
    <w:multiLevelType w:val="hybridMultilevel"/>
    <w:tmpl w:val="F8A43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FA1CF8"/>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102D2ECD"/>
    <w:multiLevelType w:val="hybridMultilevel"/>
    <w:tmpl w:val="6D70DD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CF6241"/>
    <w:multiLevelType w:val="hybridMultilevel"/>
    <w:tmpl w:val="3BC2F1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003205"/>
    <w:multiLevelType w:val="hybridMultilevel"/>
    <w:tmpl w:val="55BC857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64863B6"/>
    <w:multiLevelType w:val="hybridMultilevel"/>
    <w:tmpl w:val="24761A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DE2417"/>
    <w:multiLevelType w:val="hybridMultilevel"/>
    <w:tmpl w:val="A3009EE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B6210C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D431616"/>
    <w:multiLevelType w:val="hybridMultilevel"/>
    <w:tmpl w:val="158E6D8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5AA70B2"/>
    <w:multiLevelType w:val="hybridMultilevel"/>
    <w:tmpl w:val="5D7E3F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4D2EA7"/>
    <w:multiLevelType w:val="hybridMultilevel"/>
    <w:tmpl w:val="FF9A6CB2"/>
    <w:lvl w:ilvl="0" w:tplc="F044FB8E">
      <w:start w:val="1"/>
      <w:numFmt w:val="bullet"/>
      <w:lvlText w:val=""/>
      <w:lvlJc w:val="left"/>
      <w:pPr>
        <w:tabs>
          <w:tab w:val="num" w:pos="1800"/>
        </w:tabs>
        <w:ind w:left="1800" w:hanging="360"/>
      </w:pPr>
      <w:rPr>
        <w:rFonts w:ascii="Symbol" w:hAnsi="Symbol" w:hint="default"/>
        <w:sz w:val="18"/>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3F9E4433"/>
    <w:multiLevelType w:val="hybridMultilevel"/>
    <w:tmpl w:val="1D28F6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3876225"/>
    <w:multiLevelType w:val="hybridMultilevel"/>
    <w:tmpl w:val="BC6E3A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A3044E"/>
    <w:multiLevelType w:val="hybridMultilevel"/>
    <w:tmpl w:val="A93E35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52972411"/>
    <w:multiLevelType w:val="hybridMultilevel"/>
    <w:tmpl w:val="2A788B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36F1C6D"/>
    <w:multiLevelType w:val="hybridMultilevel"/>
    <w:tmpl w:val="4F8875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E64382"/>
    <w:multiLevelType w:val="hybridMultilevel"/>
    <w:tmpl w:val="08A03F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84C1B96"/>
    <w:multiLevelType w:val="hybridMultilevel"/>
    <w:tmpl w:val="9E2A41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8B0243A"/>
    <w:multiLevelType w:val="hybridMultilevel"/>
    <w:tmpl w:val="17C8B7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AFA6813"/>
    <w:multiLevelType w:val="hybridMultilevel"/>
    <w:tmpl w:val="B6D6BFC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BB0357D"/>
    <w:multiLevelType w:val="multilevel"/>
    <w:tmpl w:val="3BC2F1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C36536F"/>
    <w:multiLevelType w:val="hybridMultilevel"/>
    <w:tmpl w:val="06CC2D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16C430D"/>
    <w:multiLevelType w:val="multilevel"/>
    <w:tmpl w:val="3BC2F1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D3B32A6"/>
    <w:multiLevelType w:val="hybridMultilevel"/>
    <w:tmpl w:val="AC166EB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73E44FFC"/>
    <w:multiLevelType w:val="hybridMultilevel"/>
    <w:tmpl w:val="8D125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52B4568"/>
    <w:multiLevelType w:val="hybridMultilevel"/>
    <w:tmpl w:val="B68A69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55D382D"/>
    <w:multiLevelType w:val="hybridMultilevel"/>
    <w:tmpl w:val="8EF8649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6574B71"/>
    <w:multiLevelType w:val="hybridMultilevel"/>
    <w:tmpl w:val="02F23C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9ED5416"/>
    <w:multiLevelType w:val="hybridMultilevel"/>
    <w:tmpl w:val="4BC2CAA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7A806252"/>
    <w:multiLevelType w:val="hybridMultilevel"/>
    <w:tmpl w:val="8498622A"/>
    <w:lvl w:ilvl="0" w:tplc="F044FB8E">
      <w:start w:val="1"/>
      <w:numFmt w:val="bullet"/>
      <w:lvlText w:val=""/>
      <w:lvlJc w:val="left"/>
      <w:pPr>
        <w:tabs>
          <w:tab w:val="num" w:pos="1800"/>
        </w:tabs>
        <w:ind w:left="1800" w:hanging="360"/>
      </w:pPr>
      <w:rPr>
        <w:rFonts w:ascii="Symbol" w:hAnsi="Symbol" w:hint="default"/>
        <w:sz w:val="18"/>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7CAA6B03"/>
    <w:multiLevelType w:val="hybridMultilevel"/>
    <w:tmpl w:val="B1E2D1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8"/>
  </w:num>
  <w:num w:numId="3">
    <w:abstractNumId w:val="0"/>
  </w:num>
  <w:num w:numId="4">
    <w:abstractNumId w:val="31"/>
  </w:num>
  <w:num w:numId="5">
    <w:abstractNumId w:val="29"/>
  </w:num>
  <w:num w:numId="6">
    <w:abstractNumId w:val="7"/>
  </w:num>
  <w:num w:numId="7">
    <w:abstractNumId w:val="24"/>
  </w:num>
  <w:num w:numId="8">
    <w:abstractNumId w:val="26"/>
  </w:num>
  <w:num w:numId="9">
    <w:abstractNumId w:val="34"/>
  </w:num>
  <w:num w:numId="10">
    <w:abstractNumId w:val="12"/>
  </w:num>
  <w:num w:numId="11">
    <w:abstractNumId w:val="16"/>
  </w:num>
  <w:num w:numId="12">
    <w:abstractNumId w:val="25"/>
  </w:num>
  <w:num w:numId="13">
    <w:abstractNumId w:val="19"/>
  </w:num>
  <w:num w:numId="14">
    <w:abstractNumId w:val="20"/>
  </w:num>
  <w:num w:numId="15">
    <w:abstractNumId w:val="23"/>
  </w:num>
  <w:num w:numId="16">
    <w:abstractNumId w:val="32"/>
  </w:num>
  <w:num w:numId="17">
    <w:abstractNumId w:val="2"/>
  </w:num>
  <w:num w:numId="18">
    <w:abstractNumId w:val="22"/>
  </w:num>
  <w:num w:numId="19">
    <w:abstractNumId w:val="9"/>
  </w:num>
  <w:num w:numId="20">
    <w:abstractNumId w:val="1"/>
  </w:num>
  <w:num w:numId="21">
    <w:abstractNumId w:val="21"/>
  </w:num>
  <w:num w:numId="22">
    <w:abstractNumId w:val="18"/>
  </w:num>
  <w:num w:numId="23">
    <w:abstractNumId w:val="15"/>
  </w:num>
  <w:num w:numId="24">
    <w:abstractNumId w:val="30"/>
  </w:num>
  <w:num w:numId="25">
    <w:abstractNumId w:val="8"/>
  </w:num>
  <w:num w:numId="26">
    <w:abstractNumId w:val="27"/>
  </w:num>
  <w:num w:numId="27">
    <w:abstractNumId w:val="10"/>
  </w:num>
  <w:num w:numId="28">
    <w:abstractNumId w:val="11"/>
  </w:num>
  <w:num w:numId="29">
    <w:abstractNumId w:val="3"/>
  </w:num>
  <w:num w:numId="30">
    <w:abstractNumId w:val="5"/>
  </w:num>
  <w:num w:numId="31">
    <w:abstractNumId w:val="6"/>
  </w:num>
  <w:num w:numId="32">
    <w:abstractNumId w:val="33"/>
  </w:num>
  <w:num w:numId="33">
    <w:abstractNumId w:val="14"/>
  </w:num>
  <w:num w:numId="34">
    <w:abstractNumId w:val="17"/>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cxNTAxsjC0NDYyNbNU0lEKTi0uzszPAykwrAUAoTWaYSwAAAA="/>
  </w:docVars>
  <w:rsids>
    <w:rsidRoot w:val="00267555"/>
    <w:rsid w:val="00025409"/>
    <w:rsid w:val="00034477"/>
    <w:rsid w:val="000858D2"/>
    <w:rsid w:val="0009330F"/>
    <w:rsid w:val="000B0FD8"/>
    <w:rsid w:val="000C00B3"/>
    <w:rsid w:val="000E113A"/>
    <w:rsid w:val="000F3C30"/>
    <w:rsid w:val="00101D70"/>
    <w:rsid w:val="001121D8"/>
    <w:rsid w:val="00115CB4"/>
    <w:rsid w:val="001262EE"/>
    <w:rsid w:val="00137690"/>
    <w:rsid w:val="001410A5"/>
    <w:rsid w:val="0017516D"/>
    <w:rsid w:val="0019278A"/>
    <w:rsid w:val="001A78E3"/>
    <w:rsid w:val="001D1038"/>
    <w:rsid w:val="001F1855"/>
    <w:rsid w:val="001F5C6A"/>
    <w:rsid w:val="00267555"/>
    <w:rsid w:val="002C0B42"/>
    <w:rsid w:val="002D0FA4"/>
    <w:rsid w:val="002D16F0"/>
    <w:rsid w:val="00332D0D"/>
    <w:rsid w:val="00362591"/>
    <w:rsid w:val="003843A8"/>
    <w:rsid w:val="003F0F23"/>
    <w:rsid w:val="00467EA2"/>
    <w:rsid w:val="00502127"/>
    <w:rsid w:val="00505DFD"/>
    <w:rsid w:val="00515124"/>
    <w:rsid w:val="00515752"/>
    <w:rsid w:val="00543446"/>
    <w:rsid w:val="00565158"/>
    <w:rsid w:val="0059279B"/>
    <w:rsid w:val="005943AD"/>
    <w:rsid w:val="0064080A"/>
    <w:rsid w:val="006432B8"/>
    <w:rsid w:val="006620A2"/>
    <w:rsid w:val="00707CD3"/>
    <w:rsid w:val="00710646"/>
    <w:rsid w:val="007365E2"/>
    <w:rsid w:val="007C31CE"/>
    <w:rsid w:val="007F1AD2"/>
    <w:rsid w:val="008368F0"/>
    <w:rsid w:val="008432A8"/>
    <w:rsid w:val="00844812"/>
    <w:rsid w:val="00845BB2"/>
    <w:rsid w:val="00860D10"/>
    <w:rsid w:val="00861833"/>
    <w:rsid w:val="008721A9"/>
    <w:rsid w:val="00891989"/>
    <w:rsid w:val="008A4584"/>
    <w:rsid w:val="008B3E94"/>
    <w:rsid w:val="008B4B00"/>
    <w:rsid w:val="008E6BDE"/>
    <w:rsid w:val="008E6F0C"/>
    <w:rsid w:val="0097162A"/>
    <w:rsid w:val="009775B7"/>
    <w:rsid w:val="009B2284"/>
    <w:rsid w:val="009C779E"/>
    <w:rsid w:val="009F717A"/>
    <w:rsid w:val="00A31233"/>
    <w:rsid w:val="00A41D3E"/>
    <w:rsid w:val="00A46C91"/>
    <w:rsid w:val="00A56AEF"/>
    <w:rsid w:val="00A56FF9"/>
    <w:rsid w:val="00A606E8"/>
    <w:rsid w:val="00A95D66"/>
    <w:rsid w:val="00AD3202"/>
    <w:rsid w:val="00AD612F"/>
    <w:rsid w:val="00AE00A7"/>
    <w:rsid w:val="00AE4EAE"/>
    <w:rsid w:val="00B328C5"/>
    <w:rsid w:val="00B74AAB"/>
    <w:rsid w:val="00BB62F2"/>
    <w:rsid w:val="00BD207A"/>
    <w:rsid w:val="00C12D99"/>
    <w:rsid w:val="00C27FED"/>
    <w:rsid w:val="00C350B5"/>
    <w:rsid w:val="00C561F6"/>
    <w:rsid w:val="00C64D12"/>
    <w:rsid w:val="00CB3CB3"/>
    <w:rsid w:val="00CD490D"/>
    <w:rsid w:val="00D61F6E"/>
    <w:rsid w:val="00D92993"/>
    <w:rsid w:val="00DF2AB7"/>
    <w:rsid w:val="00E2619C"/>
    <w:rsid w:val="00E4537C"/>
    <w:rsid w:val="00E70750"/>
    <w:rsid w:val="00EC3D90"/>
    <w:rsid w:val="00ED636E"/>
    <w:rsid w:val="00EF260E"/>
    <w:rsid w:val="00F02A7C"/>
    <w:rsid w:val="00F13731"/>
    <w:rsid w:val="00F22A85"/>
    <w:rsid w:val="00F263E2"/>
    <w:rsid w:val="00F379C4"/>
    <w:rsid w:val="00F40EFD"/>
    <w:rsid w:val="00F40F15"/>
    <w:rsid w:val="00F44A5E"/>
    <w:rsid w:val="00F7589B"/>
    <w:rsid w:val="00F96618"/>
    <w:rsid w:val="00FE4A09"/>
    <w:rsid w:val="00FF0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DD95569-FEEA-4094-AD4C-7D4B46BC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0B0FD8"/>
    <w:pPr>
      <w:keepNext/>
      <w:jc w:val="center"/>
      <w:outlineLvl w:val="0"/>
    </w:pPr>
    <w:rPr>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table" w:styleId="TableGrid">
    <w:name w:val="Table Grid"/>
    <w:basedOn w:val="TableNormal"/>
    <w:rsid w:val="00093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E00A7"/>
    <w:pPr>
      <w:tabs>
        <w:tab w:val="center" w:pos="4320"/>
        <w:tab w:val="right" w:pos="8640"/>
      </w:tabs>
    </w:pPr>
  </w:style>
  <w:style w:type="paragraph" w:styleId="Footer">
    <w:name w:val="footer"/>
    <w:basedOn w:val="Normal"/>
    <w:rsid w:val="00AE00A7"/>
    <w:pPr>
      <w:tabs>
        <w:tab w:val="center" w:pos="4320"/>
        <w:tab w:val="right" w:pos="8640"/>
      </w:tabs>
    </w:pPr>
  </w:style>
  <w:style w:type="paragraph" w:styleId="BalloonText">
    <w:name w:val="Balloon Text"/>
    <w:basedOn w:val="Normal"/>
    <w:semiHidden/>
    <w:rsid w:val="00332D0D"/>
    <w:rPr>
      <w:rFonts w:ascii="Tahoma" w:hAnsi="Tahoma" w:cs="Tahoma"/>
      <w:sz w:val="16"/>
      <w:szCs w:val="16"/>
    </w:rPr>
  </w:style>
  <w:style w:type="character" w:styleId="PageNumber">
    <w:name w:val="page number"/>
    <w:basedOn w:val="DefaultParagraphFont"/>
    <w:rsid w:val="00C12D99"/>
  </w:style>
  <w:style w:type="paragraph" w:styleId="Title">
    <w:name w:val="Title"/>
    <w:basedOn w:val="Normal"/>
    <w:qFormat/>
    <w:rsid w:val="000B0FD8"/>
    <w:pPr>
      <w:jc w:val="center"/>
    </w:pPr>
    <w:rPr>
      <w:b/>
      <w:sz w:val="28"/>
      <w:szCs w:val="24"/>
    </w:rPr>
  </w:style>
  <w:style w:type="character" w:styleId="Hyperlink">
    <w:name w:val="Hyperlink"/>
    <w:rsid w:val="00707CD3"/>
    <w:rPr>
      <w:color w:val="0000FF"/>
      <w:u w:val="single"/>
    </w:rPr>
  </w:style>
  <w:style w:type="character" w:styleId="FollowedHyperlink">
    <w:name w:val="FollowedHyperlink"/>
    <w:rsid w:val="00F263E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4559</Words>
  <Characters>25988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STANDARD OPERATING PROCEDURE</vt:lpstr>
    </vt:vector>
  </TitlesOfParts>
  <Company>University of Delaware</Company>
  <LinksUpToDate>false</LinksUpToDate>
  <CharactersWithSpaces>30487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dc:title>
  <dc:subject/>
  <dc:creator>Kelly Morgan</dc:creator>
  <cp:keywords/>
  <cp:lastModifiedBy>Calitree, Brandon David</cp:lastModifiedBy>
  <cp:revision>5</cp:revision>
  <cp:lastPrinted>2006-11-30T20:39:00Z</cp:lastPrinted>
  <dcterms:created xsi:type="dcterms:W3CDTF">2017-03-29T13:57:00Z</dcterms:created>
  <dcterms:modified xsi:type="dcterms:W3CDTF">2017-08-17T13:35:00Z</dcterms:modified>
</cp:coreProperties>
</file>