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4F" w:rsidRDefault="00AC4E4F"/>
    <w:p w:rsidR="00AC4E4F" w:rsidRPr="000A041D" w:rsidRDefault="00AC4E4F" w:rsidP="00AC4E4F">
      <w:pPr>
        <w:rPr>
          <w:rFonts w:ascii="Times New Roman" w:hAnsi="Times New Roman" w:cs="Times New Roman"/>
          <w:i/>
          <w:color w:val="0070C0"/>
          <w:sz w:val="28"/>
          <w:szCs w:val="28"/>
        </w:rPr>
      </w:pPr>
      <w:r>
        <w:rPr>
          <w:noProof/>
        </w:rPr>
        <w:drawing>
          <wp:anchor distT="0" distB="0" distL="114300" distR="114300" simplePos="0" relativeHeight="251658240" behindDoc="0" locked="0" layoutInCell="1" allowOverlap="1">
            <wp:simplePos x="914400" y="912495"/>
            <wp:positionH relativeFrom="column">
              <wp:align>left</wp:align>
            </wp:positionH>
            <wp:positionV relativeFrom="paragraph">
              <wp:align>top</wp:align>
            </wp:positionV>
            <wp:extent cx="5943600" cy="4184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418465"/>
                    </a:xfrm>
                    <a:prstGeom prst="rect">
                      <a:avLst/>
                    </a:prstGeom>
                  </pic:spPr>
                </pic:pic>
              </a:graphicData>
            </a:graphic>
          </wp:anchor>
        </w:drawing>
      </w:r>
      <w:r>
        <w:br w:type="textWrapping" w:clear="all"/>
      </w:r>
      <w:r>
        <w:rPr>
          <w:rFonts w:ascii="Times New Roman" w:hAnsi="Times New Roman" w:cs="Times New Roman"/>
          <w:i/>
          <w:color w:val="0070C0"/>
          <w:sz w:val="28"/>
          <w:szCs w:val="28"/>
        </w:rPr>
        <w:t>Senior Biostatistician</w:t>
      </w:r>
    </w:p>
    <w:p w:rsidR="00AC4E4F" w:rsidRDefault="00AC4E4F" w:rsidP="00AC4E4F">
      <w:pPr>
        <w:jc w:val="both"/>
        <w:rPr>
          <w:rStyle w:val="v-small"/>
        </w:rPr>
      </w:pPr>
      <w:r>
        <w:rPr>
          <w:b/>
          <w:bCs/>
        </w:rPr>
        <w:t xml:space="preserve">SUMMARY OF THE POSITION: </w:t>
      </w:r>
      <w:r>
        <w:rPr>
          <w:rStyle w:val="v-small"/>
        </w:rPr>
        <w:t xml:space="preserve">Under the limited direction of the Associate Dean for Research, the Senior Biostatistician is an integral part of the College of Health Science (CHS) Biostatistics Core Facility, which delivers statistical support to researchers in the College and University. A teaching and research-intensive environment, the College of Health Sciences has approximately 60 active researchers. With growing annual research expenditures in excess of $13 million, the college currently houses several large, interdisciplinary grants with significant funding from the NIH and </w:t>
      </w:r>
      <w:r w:rsidR="00EB396E">
        <w:rPr>
          <w:rStyle w:val="v-small"/>
        </w:rPr>
        <w:t>DOD</w:t>
      </w:r>
      <w:r>
        <w:rPr>
          <w:rStyle w:val="v-small"/>
        </w:rPr>
        <w:t xml:space="preserve">.  </w:t>
      </w:r>
    </w:p>
    <w:p w:rsidR="00AC4E4F" w:rsidRPr="00AC4E4F" w:rsidRDefault="00AC4E4F" w:rsidP="00AC4E4F">
      <w:pPr>
        <w:spacing w:before="100" w:beforeAutospacing="1" w:after="100" w:afterAutospacing="1" w:line="240" w:lineRule="auto"/>
        <w:rPr>
          <w:b/>
          <w:bCs/>
        </w:rPr>
      </w:pPr>
      <w:r w:rsidRPr="00EB396E">
        <w:rPr>
          <w:b/>
          <w:bCs/>
        </w:rPr>
        <w:t>MAJOR RESPONSIBILITIES:</w:t>
      </w:r>
    </w:p>
    <w:p w:rsidR="00AC4E4F" w:rsidRPr="00AC4E4F" w:rsidRDefault="00AC4E4F" w:rsidP="00AC4E4F">
      <w:pPr>
        <w:autoSpaceDE w:val="0"/>
        <w:autoSpaceDN w:val="0"/>
        <w:spacing w:before="100" w:beforeAutospacing="1" w:after="100" w:afterAutospacing="1" w:line="240" w:lineRule="auto"/>
        <w:ind w:left="180" w:hanging="180"/>
        <w:contextualSpacing/>
        <w:rPr>
          <w:rFonts w:ascii="Times New Roman" w:eastAsia="Times New Roman" w:hAnsi="Times New Roman" w:cs="Times New Roman"/>
          <w:sz w:val="24"/>
          <w:szCs w:val="24"/>
        </w:rPr>
      </w:pPr>
      <w:r>
        <w:rPr>
          <w:rFonts w:ascii="Symbol" w:eastAsia="Symbol" w:hAnsi="Symbol" w:cs="Symbol"/>
          <w:sz w:val="24"/>
          <w:szCs w:val="24"/>
        </w:rPr>
        <w:t></w:t>
      </w:r>
      <w:r w:rsidRPr="00AC4E4F">
        <w:rPr>
          <w:rStyle w:val="v-small"/>
        </w:rPr>
        <w:t>Critically analyzes and prioritizes requests for statistical consulting, performing some tasks and managing some projects personally, and assigning others to graduate student assistants</w:t>
      </w:r>
      <w:r w:rsidRPr="00AC4E4F">
        <w:rPr>
          <w:rFonts w:ascii="Times New Roman" w:eastAsia="Times New Roman" w:hAnsi="Times New Roman" w:cs="Times New Roman"/>
          <w:sz w:val="24"/>
          <w:szCs w:val="24"/>
        </w:rPr>
        <w:t xml:space="preserve">. </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90" w:hanging="90"/>
        <w:contextualSpacing/>
        <w:rPr>
          <w:rStyle w:val="v-small"/>
        </w:rPr>
      </w:pPr>
      <w:r w:rsidRPr="00AC4E4F">
        <w:rPr>
          <w:rFonts w:ascii="Symbol" w:eastAsia="Symbol" w:hAnsi="Symbol" w:cs="Symbol"/>
          <w:sz w:val="24"/>
          <w:szCs w:val="24"/>
        </w:rPr>
        <w:t></w:t>
      </w:r>
      <w:r w:rsidRPr="00AC4E4F">
        <w:rPr>
          <w:rStyle w:val="v-small"/>
        </w:rPr>
        <w:t>Hires, supervises, and trains graduate and undergraduate students to provide assistance with statistical analyses for CHS faculty and graduate students.</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90" w:hanging="90"/>
        <w:contextualSpacing/>
        <w:rPr>
          <w:rFonts w:ascii="Times New Roman" w:eastAsia="Times New Roman" w:hAnsi="Times New Roman" w:cs="Times New Roman"/>
          <w:sz w:val="24"/>
          <w:szCs w:val="24"/>
        </w:rPr>
      </w:pPr>
      <w:r w:rsidRPr="00AC4E4F">
        <w:rPr>
          <w:rFonts w:ascii="Symbol" w:eastAsia="Symbol" w:hAnsi="Symbol" w:cs="Symbol"/>
          <w:sz w:val="24"/>
          <w:szCs w:val="24"/>
        </w:rPr>
        <w:t></w:t>
      </w:r>
      <w:r w:rsidRPr="00AC4E4F">
        <w:rPr>
          <w:rStyle w:val="v-small"/>
        </w:rPr>
        <w:t>Collaborates with College investigators in the development and conduct of research projects and grant applications, including helping to clarify and specify specific aims and hypotheses, designing sampling, randomization and data collection procedures to achieve study objectives, development of analytical models, analyzing data, and publishing results.</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90" w:hanging="90"/>
        <w:contextualSpacing/>
        <w:rPr>
          <w:rStyle w:val="v-small"/>
        </w:rPr>
      </w:pPr>
      <w:r w:rsidRPr="00AC4E4F">
        <w:rPr>
          <w:rFonts w:ascii="Symbol" w:eastAsia="Symbol" w:hAnsi="Symbol" w:cs="Symbol"/>
          <w:sz w:val="24"/>
          <w:szCs w:val="24"/>
        </w:rPr>
        <w:t></w:t>
      </w:r>
      <w:r w:rsidRPr="00AC4E4F">
        <w:rPr>
          <w:rStyle w:val="v-small"/>
        </w:rPr>
        <w:t xml:space="preserve">Develops the research design and planned statistical analyses for research projects and grant proposals and takes primary responsibility for writing the analysis section, including sample size/power, and statistical considerations in grant proposals for faculty throughout the school. </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180" w:hanging="180"/>
        <w:contextualSpacing/>
        <w:rPr>
          <w:rFonts w:ascii="Times New Roman" w:eastAsia="Times New Roman" w:hAnsi="Times New Roman" w:cs="Times New Roman"/>
          <w:sz w:val="24"/>
          <w:szCs w:val="24"/>
        </w:rPr>
      </w:pPr>
      <w:r w:rsidRPr="00AC4E4F">
        <w:rPr>
          <w:rFonts w:ascii="Symbol" w:eastAsia="Symbol" w:hAnsi="Symbol" w:cs="Symbol"/>
          <w:sz w:val="24"/>
          <w:szCs w:val="24"/>
        </w:rPr>
        <w:t></w:t>
      </w:r>
      <w:r w:rsidRPr="00AC4E4F">
        <w:rPr>
          <w:rStyle w:val="v-small"/>
        </w:rPr>
        <w:t>Collaborates with clinical and other personnel in monitoring and assessing data quality and supervising the progress of Data Management Plans.</w:t>
      </w:r>
      <w:r w:rsidRPr="00AC4E4F">
        <w:rPr>
          <w:rFonts w:ascii="Times New Roman" w:eastAsia="Times New Roman" w:hAnsi="Times New Roman" w:cs="Times New Roman"/>
          <w:sz w:val="24"/>
          <w:szCs w:val="24"/>
        </w:rPr>
        <w:t xml:space="preserve"> </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180" w:hanging="180"/>
        <w:contextualSpacing/>
        <w:rPr>
          <w:rStyle w:val="v-small"/>
        </w:rPr>
      </w:pPr>
      <w:r w:rsidRPr="00AC4E4F">
        <w:rPr>
          <w:rFonts w:ascii="Symbol" w:eastAsia="Symbol" w:hAnsi="Symbol" w:cs="Symbol"/>
          <w:sz w:val="24"/>
          <w:szCs w:val="24"/>
        </w:rPr>
        <w:t></w:t>
      </w:r>
      <w:r w:rsidRPr="00AC4E4F">
        <w:rPr>
          <w:rStyle w:val="v-small"/>
        </w:rPr>
        <w:t>Develops timelines for statistical and data management activities in agreement with clinical and medical requirements for clinical research projects.</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180" w:hanging="180"/>
        <w:contextualSpacing/>
        <w:rPr>
          <w:rStyle w:val="v-small"/>
        </w:rPr>
      </w:pPr>
      <w:r w:rsidRPr="00AC4E4F">
        <w:rPr>
          <w:rFonts w:ascii="Symbol" w:eastAsia="Symbol" w:hAnsi="Symbol" w:cs="Symbol"/>
          <w:sz w:val="24"/>
          <w:szCs w:val="24"/>
        </w:rPr>
        <w:t></w:t>
      </w:r>
      <w:r w:rsidRPr="00AC4E4F">
        <w:rPr>
          <w:rStyle w:val="v-small"/>
        </w:rPr>
        <w:t>Provides oversight for the statistical analysis of project data. Develops and implements new innovative procedures in the areas of data collection, quality control, presentation of results, and statistical analyses.</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90" w:hanging="90"/>
        <w:contextualSpacing/>
        <w:rPr>
          <w:rStyle w:val="v-small"/>
        </w:rPr>
      </w:pPr>
      <w:r w:rsidRPr="00AC4E4F">
        <w:rPr>
          <w:rFonts w:ascii="Symbol" w:eastAsia="Symbol" w:hAnsi="Symbol" w:cs="Symbol"/>
          <w:color w:val="000000"/>
          <w:sz w:val="24"/>
          <w:szCs w:val="24"/>
        </w:rPr>
        <w:t></w:t>
      </w:r>
      <w:r w:rsidRPr="00AC4E4F">
        <w:rPr>
          <w:rFonts w:ascii="Symbol" w:eastAsia="Symbol" w:hAnsi="Symbol" w:cs="Symbol"/>
          <w:color w:val="000000"/>
          <w:sz w:val="24"/>
          <w:szCs w:val="24"/>
        </w:rPr>
        <w:t></w:t>
      </w:r>
      <w:r w:rsidRPr="00AC4E4F">
        <w:rPr>
          <w:rStyle w:val="v-small"/>
        </w:rPr>
        <w:t>Assists in the statistical component of manuscript and abstract preparation, including appropriate designing of tables and graphs. Collaborates with researchers in the publishing of results from research projects and assumes primary responsibility for writing statistical design, methods, and analysis for research proposals. Writes the results section of reports and publications.</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180" w:hanging="180"/>
        <w:contextualSpacing/>
        <w:rPr>
          <w:rStyle w:val="v-small"/>
        </w:rPr>
      </w:pPr>
      <w:r w:rsidRPr="00AC4E4F">
        <w:rPr>
          <w:rFonts w:ascii="Symbol" w:eastAsia="Symbol" w:hAnsi="Symbol" w:cs="Symbol"/>
          <w:sz w:val="24"/>
          <w:szCs w:val="24"/>
        </w:rPr>
        <w:lastRenderedPageBreak/>
        <w:t></w:t>
      </w:r>
      <w:r w:rsidRPr="00AC4E4F">
        <w:rPr>
          <w:rStyle w:val="v-small"/>
        </w:rPr>
        <w:t>Delivers instructional workshops on study design and basic statistics.  Makes oral presentations at professional/scientific meetings, workshops, and seminar series.</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360" w:hanging="360"/>
        <w:contextualSpacing/>
        <w:rPr>
          <w:rStyle w:val="v-small"/>
        </w:rPr>
      </w:pPr>
      <w:r w:rsidRPr="00AC4E4F">
        <w:rPr>
          <w:rFonts w:ascii="Symbol" w:eastAsia="Symbol" w:hAnsi="Symbol" w:cs="Symbol"/>
          <w:sz w:val="24"/>
          <w:szCs w:val="24"/>
        </w:rPr>
        <w:t></w:t>
      </w:r>
      <w:r w:rsidRPr="00AC4E4F">
        <w:rPr>
          <w:rStyle w:val="v-small"/>
        </w:rPr>
        <w:t xml:space="preserve">Reviews computer output for consistency and quality. </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90" w:hanging="90"/>
        <w:contextualSpacing/>
        <w:rPr>
          <w:rStyle w:val="v-small"/>
        </w:rPr>
      </w:pPr>
      <w:r w:rsidRPr="00AC4E4F">
        <w:rPr>
          <w:rFonts w:ascii="Symbol" w:eastAsia="Symbol" w:hAnsi="Symbol" w:cs="Symbol"/>
          <w:sz w:val="24"/>
          <w:szCs w:val="24"/>
        </w:rPr>
        <w:t></w:t>
      </w:r>
      <w:r w:rsidRPr="00AC4E4F">
        <w:rPr>
          <w:rStyle w:val="v-small"/>
        </w:rPr>
        <w:t xml:space="preserve">Assumes major responsibilities in research projects, e.g. serving on committees, supervision of project personnel, coordination of quality control efforts, and serving on writing teams. </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90" w:hanging="90"/>
        <w:contextualSpacing/>
        <w:rPr>
          <w:rStyle w:val="v-small"/>
        </w:rPr>
      </w:pPr>
      <w:r w:rsidRPr="00AC4E4F">
        <w:rPr>
          <w:rFonts w:ascii="Symbol" w:eastAsia="Symbol" w:hAnsi="Symbol" w:cs="Symbol"/>
          <w:sz w:val="24"/>
          <w:szCs w:val="24"/>
        </w:rPr>
        <w:t></w:t>
      </w:r>
      <w:r w:rsidRPr="00AC4E4F">
        <w:rPr>
          <w:rStyle w:val="v-small"/>
        </w:rPr>
        <w:t xml:space="preserve">Assists the College in building and improving its research infrastructure as CHS continues to expand its mission and research programs. </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360" w:hanging="360"/>
        <w:contextualSpacing/>
        <w:rPr>
          <w:rStyle w:val="v-small"/>
        </w:rPr>
      </w:pPr>
      <w:r w:rsidRPr="00AC4E4F">
        <w:rPr>
          <w:rFonts w:ascii="Symbol" w:eastAsia="Symbol" w:hAnsi="Symbol" w:cs="Symbol"/>
          <w:sz w:val="24"/>
          <w:szCs w:val="24"/>
        </w:rPr>
        <w:t></w:t>
      </w:r>
      <w:r w:rsidRPr="00AC4E4F">
        <w:rPr>
          <w:rStyle w:val="v-small"/>
        </w:rPr>
        <w:t>Performs other job-related duties as assigned.</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spacing w:before="100" w:beforeAutospacing="1" w:after="100" w:afterAutospacing="1" w:line="240" w:lineRule="auto"/>
        <w:rPr>
          <w:rFonts w:ascii="Times New Roman" w:eastAsia="Times New Roman" w:hAnsi="Times New Roman" w:cs="Times New Roman"/>
          <w:sz w:val="24"/>
          <w:szCs w:val="24"/>
        </w:rPr>
      </w:pPr>
      <w:r w:rsidRPr="00AC4E4F">
        <w:rPr>
          <w:rFonts w:ascii="Times New Roman" w:eastAsia="Times New Roman" w:hAnsi="Times New Roman" w:cs="Times New Roman"/>
          <w:b/>
          <w:bCs/>
          <w:sz w:val="24"/>
          <w:szCs w:val="24"/>
        </w:rPr>
        <w:t>QUALIFICATIONS:</w:t>
      </w:r>
    </w:p>
    <w:p w:rsidR="00AC4E4F" w:rsidRDefault="00AC4E4F" w:rsidP="00AC4E4F">
      <w:pPr>
        <w:autoSpaceDE w:val="0"/>
        <w:autoSpaceDN w:val="0"/>
        <w:spacing w:before="100" w:beforeAutospacing="1" w:after="100" w:afterAutospacing="1" w:line="240" w:lineRule="auto"/>
        <w:ind w:left="180" w:hanging="180"/>
        <w:contextualSpacing/>
        <w:rPr>
          <w:rFonts w:ascii="Times New Roman" w:eastAsia="Times New Roman" w:hAnsi="Times New Roman" w:cs="Times New Roman"/>
          <w:sz w:val="24"/>
          <w:szCs w:val="24"/>
        </w:rPr>
      </w:pPr>
      <w:r w:rsidRPr="00AC4E4F">
        <w:rPr>
          <w:rFonts w:ascii="Symbol" w:eastAsia="Symbol" w:hAnsi="Symbol" w:cs="Symbol"/>
          <w:sz w:val="24"/>
          <w:szCs w:val="24"/>
        </w:rPr>
        <w:t></w:t>
      </w:r>
      <w:r>
        <w:rPr>
          <w:rFonts w:ascii="Symbol" w:eastAsia="Symbol" w:hAnsi="Symbol" w:cs="Symbol"/>
          <w:sz w:val="24"/>
          <w:szCs w:val="24"/>
        </w:rPr>
        <w:t></w:t>
      </w:r>
      <w:r w:rsidRPr="00AC4E4F">
        <w:rPr>
          <w:rStyle w:val="v-small"/>
        </w:rPr>
        <w:t>Ph.D. required, in biostatistics, statistics, mathematics or other job-related discipline and five to seven years of statistical consulting experience.</w:t>
      </w:r>
      <w:r w:rsidRPr="00AC4E4F">
        <w:rPr>
          <w:rFonts w:ascii="Times New Roman" w:eastAsia="Times New Roman" w:hAnsi="Times New Roman" w:cs="Times New Roman"/>
          <w:sz w:val="24"/>
          <w:szCs w:val="24"/>
        </w:rPr>
        <w:t xml:space="preserve"> </w:t>
      </w:r>
    </w:p>
    <w:p w:rsidR="00AC4E4F" w:rsidRDefault="00AC4E4F" w:rsidP="00AC4E4F">
      <w:pPr>
        <w:autoSpaceDE w:val="0"/>
        <w:autoSpaceDN w:val="0"/>
        <w:spacing w:before="100" w:beforeAutospacing="1" w:after="100" w:afterAutospacing="1" w:line="240" w:lineRule="auto"/>
        <w:ind w:left="360" w:hanging="360"/>
        <w:contextualSpacing/>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AC4E4F">
        <w:rPr>
          <w:rFonts w:ascii="Symbol" w:eastAsia="Symbol" w:hAnsi="Symbol" w:cs="Symbol"/>
          <w:sz w:val="24"/>
          <w:szCs w:val="24"/>
        </w:rPr>
        <w:t></w:t>
      </w:r>
      <w:r>
        <w:rPr>
          <w:rFonts w:ascii="Symbol" w:eastAsia="Symbol" w:hAnsi="Symbol" w:cs="Symbol"/>
          <w:sz w:val="24"/>
          <w:szCs w:val="24"/>
        </w:rPr>
        <w:t></w:t>
      </w:r>
      <w:r w:rsidRPr="00AC4E4F">
        <w:rPr>
          <w:rStyle w:val="v-small"/>
        </w:rPr>
        <w:t>Experience in higher education required.</w:t>
      </w:r>
      <w:r w:rsidRPr="00AC4E4F">
        <w:rPr>
          <w:rFonts w:ascii="Times New Roman" w:eastAsia="Times New Roman" w:hAnsi="Times New Roman" w:cs="Times New Roman"/>
          <w:sz w:val="24"/>
          <w:szCs w:val="24"/>
        </w:rPr>
        <w:t xml:space="preserve"> </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AC4E4F">
        <w:rPr>
          <w:rFonts w:ascii="Symbol" w:eastAsia="Symbol" w:hAnsi="Symbol" w:cs="Symbol"/>
          <w:sz w:val="24"/>
          <w:szCs w:val="24"/>
        </w:rPr>
        <w:t></w:t>
      </w:r>
      <w:r w:rsidRPr="00AC4E4F">
        <w:rPr>
          <w:rStyle w:val="v-small"/>
        </w:rPr>
        <w:t>Experience in analyzing data using statistical packages</w:t>
      </w:r>
      <w:r w:rsidRPr="00AC4E4F">
        <w:rPr>
          <w:rFonts w:ascii="Times New Roman" w:eastAsia="Times New Roman" w:hAnsi="Times New Roman" w:cs="Times New Roman"/>
          <w:sz w:val="24"/>
          <w:szCs w:val="24"/>
        </w:rPr>
        <w:t>.</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90" w:hanging="90"/>
        <w:contextualSpacing/>
        <w:rPr>
          <w:rStyle w:val="v-small"/>
        </w:rPr>
      </w:pPr>
      <w:r w:rsidRPr="00AC4E4F">
        <w:rPr>
          <w:rFonts w:ascii="Symbol" w:eastAsia="Symbol" w:hAnsi="Symbol" w:cs="Symbol"/>
          <w:sz w:val="24"/>
          <w:szCs w:val="24"/>
        </w:rPr>
        <w:t></w:t>
      </w:r>
      <w:r w:rsidRPr="00AC4E4F">
        <w:rPr>
          <w:rStyle w:val="v-small"/>
        </w:rPr>
        <w:t xml:space="preserve">Ability to develop and implement new innovative procedures in the areas of data collection, quality control, and statistical analyses. </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360" w:hanging="360"/>
        <w:contextualSpacing/>
        <w:rPr>
          <w:rStyle w:val="v-small"/>
        </w:rPr>
      </w:pPr>
      <w:r w:rsidRPr="00AC4E4F">
        <w:rPr>
          <w:rFonts w:ascii="Symbol" w:eastAsia="Symbol" w:hAnsi="Symbol" w:cs="Symbol"/>
          <w:sz w:val="24"/>
          <w:szCs w:val="24"/>
        </w:rPr>
        <w:t></w:t>
      </w:r>
      <w:r w:rsidRPr="00AC4E4F">
        <w:rPr>
          <w:rStyle w:val="v-small"/>
        </w:rPr>
        <w:t>Effective leadership, management, and organizational skills.</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180" w:hanging="180"/>
        <w:contextualSpacing/>
        <w:rPr>
          <w:rStyle w:val="v-small"/>
        </w:rPr>
      </w:pPr>
      <w:r w:rsidRPr="00AC4E4F">
        <w:rPr>
          <w:rFonts w:ascii="Symbol" w:eastAsia="Symbol" w:hAnsi="Symbol" w:cs="Symbol"/>
          <w:sz w:val="24"/>
          <w:szCs w:val="24"/>
        </w:rPr>
        <w:t></w:t>
      </w:r>
      <w:r w:rsidRPr="00AC4E4F">
        <w:rPr>
          <w:rStyle w:val="v-small"/>
        </w:rPr>
        <w:t xml:space="preserve">Strong analytical capabilities and technical skills, including the use of relational databases and spreadsheets. </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AC4E4F">
      <w:pPr>
        <w:autoSpaceDE w:val="0"/>
        <w:autoSpaceDN w:val="0"/>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AC4E4F">
        <w:rPr>
          <w:rFonts w:ascii="Symbol" w:eastAsia="Symbol" w:hAnsi="Symbol" w:cs="Symbol"/>
          <w:sz w:val="24"/>
          <w:szCs w:val="24"/>
        </w:rPr>
        <w:t></w:t>
      </w:r>
      <w:r w:rsidRPr="00AC4E4F">
        <w:rPr>
          <w:rStyle w:val="v-small"/>
        </w:rPr>
        <w:t>Experience in analyzing data using commercial statistical packages</w:t>
      </w:r>
      <w:r w:rsidRPr="00AC4E4F">
        <w:rPr>
          <w:rFonts w:ascii="Times New Roman" w:eastAsia="Times New Roman" w:hAnsi="Times New Roman" w:cs="Times New Roman"/>
          <w:sz w:val="24"/>
          <w:szCs w:val="24"/>
        </w:rPr>
        <w:t>.</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Pr="00AC4E4F" w:rsidRDefault="00AC4E4F" w:rsidP="00EB396E">
      <w:pPr>
        <w:spacing w:before="100" w:beforeAutospacing="1" w:after="100" w:afterAutospacing="1" w:line="240" w:lineRule="auto"/>
        <w:ind w:left="180" w:hanging="180"/>
        <w:contextualSpacing/>
        <w:rPr>
          <w:rFonts w:ascii="Times New Roman" w:eastAsia="Times New Roman" w:hAnsi="Times New Roman" w:cs="Times New Roman"/>
          <w:sz w:val="24"/>
          <w:szCs w:val="24"/>
        </w:rPr>
      </w:pPr>
      <w:r w:rsidRPr="00AC4E4F">
        <w:rPr>
          <w:rFonts w:ascii="Symbol" w:eastAsia="Symbol" w:hAnsi="Symbol" w:cs="Symbol"/>
          <w:color w:val="000000"/>
          <w:sz w:val="24"/>
          <w:szCs w:val="24"/>
        </w:rPr>
        <w:t></w:t>
      </w:r>
      <w:r w:rsidRPr="00AC4E4F">
        <w:rPr>
          <w:rFonts w:ascii="Symbol" w:eastAsia="Symbol" w:hAnsi="Symbol" w:cs="Symbol"/>
          <w:color w:val="000000"/>
          <w:sz w:val="24"/>
          <w:szCs w:val="24"/>
        </w:rPr>
        <w:t></w:t>
      </w:r>
      <w:r w:rsidRPr="00EB396E">
        <w:rPr>
          <w:rStyle w:val="v-small"/>
        </w:rPr>
        <w:t>Excellent communication and interpersonal skills and ability to constructively criticize and suggest viable alternatives</w:t>
      </w:r>
      <w:r w:rsidRPr="00AC4E4F">
        <w:rPr>
          <w:rFonts w:ascii="Times New Roman" w:eastAsia="Times New Roman" w:hAnsi="Times New Roman" w:cs="Times New Roman"/>
          <w:sz w:val="24"/>
          <w:szCs w:val="24"/>
        </w:rPr>
        <w:t>.</w:t>
      </w:r>
    </w:p>
    <w:p w:rsidR="00AC4E4F" w:rsidRPr="00AC4E4F" w:rsidRDefault="00AC4E4F" w:rsidP="00AC4E4F">
      <w:pPr>
        <w:spacing w:after="0" w:line="240" w:lineRule="auto"/>
        <w:rPr>
          <w:rFonts w:ascii="Times New Roman" w:eastAsia="Times New Roman" w:hAnsi="Times New Roman" w:cs="Times New Roman"/>
          <w:sz w:val="24"/>
          <w:szCs w:val="24"/>
        </w:rPr>
      </w:pPr>
    </w:p>
    <w:p w:rsidR="00AC4E4F" w:rsidRDefault="00AC4E4F" w:rsidP="00AC4E4F">
      <w:pPr>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AC4E4F">
        <w:rPr>
          <w:rFonts w:ascii="Symbol" w:eastAsia="Symbol" w:hAnsi="Symbol" w:cs="Symbol"/>
          <w:color w:val="000000"/>
          <w:sz w:val="24"/>
          <w:szCs w:val="24"/>
        </w:rPr>
        <w:t></w:t>
      </w:r>
      <w:r w:rsidRPr="00EB396E">
        <w:rPr>
          <w:rStyle w:val="v-small"/>
        </w:rPr>
        <w:t>Advanced quantitative knowledge.</w:t>
      </w:r>
      <w:r w:rsidRPr="00AC4E4F">
        <w:rPr>
          <w:rFonts w:ascii="Times New Roman" w:eastAsia="Times New Roman" w:hAnsi="Times New Roman" w:cs="Times New Roman"/>
          <w:sz w:val="24"/>
          <w:szCs w:val="24"/>
        </w:rPr>
        <w:t xml:space="preserve"> </w:t>
      </w:r>
    </w:p>
    <w:p w:rsidR="00EB396E" w:rsidRPr="00AC4E4F" w:rsidRDefault="00EB396E" w:rsidP="00AC4E4F">
      <w:pPr>
        <w:spacing w:before="100" w:beforeAutospacing="1" w:after="100" w:afterAutospacing="1" w:line="240" w:lineRule="auto"/>
        <w:ind w:left="360" w:hanging="360"/>
        <w:contextualSpacing/>
        <w:rPr>
          <w:rFonts w:ascii="Times New Roman" w:eastAsia="Times New Roman" w:hAnsi="Times New Roman" w:cs="Times New Roman"/>
          <w:sz w:val="24"/>
          <w:szCs w:val="24"/>
        </w:rPr>
      </w:pPr>
    </w:p>
    <w:p w:rsidR="00AC4E4F" w:rsidRPr="00AC4E4F" w:rsidRDefault="00AC4E4F" w:rsidP="00AC4E4F">
      <w:pPr>
        <w:spacing w:before="100" w:beforeAutospacing="1" w:after="100" w:afterAutospacing="1" w:line="240" w:lineRule="auto"/>
        <w:ind w:left="360" w:hanging="360"/>
        <w:rPr>
          <w:rFonts w:ascii="Times New Roman" w:eastAsia="Times New Roman" w:hAnsi="Times New Roman" w:cs="Times New Roman"/>
          <w:sz w:val="24"/>
          <w:szCs w:val="24"/>
        </w:rPr>
      </w:pPr>
      <w:r w:rsidRPr="00AC4E4F">
        <w:rPr>
          <w:rFonts w:ascii="Symbol" w:eastAsia="Symbol" w:hAnsi="Symbol" w:cs="Symbol"/>
          <w:color w:val="000000"/>
          <w:sz w:val="24"/>
          <w:szCs w:val="24"/>
        </w:rPr>
        <w:t></w:t>
      </w:r>
      <w:r w:rsidRPr="00EB396E">
        <w:rPr>
          <w:rStyle w:val="v-small"/>
        </w:rPr>
        <w:t>Ability to prioritize multiple tasks in a team environment and effectively meet deadlines</w:t>
      </w:r>
      <w:r w:rsidRPr="00AC4E4F">
        <w:rPr>
          <w:rFonts w:ascii="Times New Roman" w:eastAsia="Times New Roman" w:hAnsi="Times New Roman" w:cs="Times New Roman"/>
          <w:sz w:val="24"/>
          <w:szCs w:val="24"/>
        </w:rPr>
        <w:t xml:space="preserve">. </w:t>
      </w:r>
    </w:p>
    <w:p w:rsidR="00AC4E4F" w:rsidRPr="00EB396E" w:rsidRDefault="00AC4E4F" w:rsidP="00EB396E">
      <w:pPr>
        <w:spacing w:before="100" w:beforeAutospacing="1" w:after="100" w:afterAutospacing="1" w:line="240" w:lineRule="auto"/>
        <w:ind w:left="360" w:hanging="360"/>
        <w:rPr>
          <w:rStyle w:val="v-small"/>
        </w:rPr>
      </w:pPr>
      <w:r w:rsidRPr="00AC4E4F">
        <w:rPr>
          <w:rFonts w:ascii="Symbol" w:eastAsia="Symbol" w:hAnsi="Symbol" w:cs="Symbol"/>
          <w:color w:val="000000"/>
          <w:sz w:val="24"/>
          <w:szCs w:val="24"/>
        </w:rPr>
        <w:t></w:t>
      </w:r>
      <w:r w:rsidRPr="00EB396E">
        <w:rPr>
          <w:rStyle w:val="v-small"/>
        </w:rPr>
        <w:t>Ability to communicate effectively and interact well with people of all ages and diverse backgrounds.</w:t>
      </w:r>
    </w:p>
    <w:p w:rsidR="00A775B2" w:rsidRPr="00DE702C" w:rsidRDefault="00AC4E4F" w:rsidP="00DE702C">
      <w:pPr>
        <w:spacing w:before="100" w:beforeAutospacing="1" w:after="100" w:afterAutospacing="1" w:line="240" w:lineRule="auto"/>
        <w:rPr>
          <w:rFonts w:ascii="Times New Roman" w:eastAsia="Times New Roman" w:hAnsi="Times New Roman" w:cs="Times New Roman"/>
          <w:sz w:val="24"/>
          <w:szCs w:val="24"/>
        </w:rPr>
      </w:pPr>
      <w:r w:rsidRPr="00AC4E4F">
        <w:rPr>
          <w:rFonts w:ascii="Times New Roman" w:eastAsia="Times New Roman" w:hAnsi="Times New Roman" w:cs="Times New Roman"/>
          <w:sz w:val="24"/>
          <w:szCs w:val="24"/>
        </w:rPr>
        <w:t> </w:t>
      </w:r>
      <w:bookmarkStart w:id="0" w:name="_GoBack"/>
      <w:bookmarkEnd w:id="0"/>
    </w:p>
    <w:sectPr w:rsidR="00A775B2" w:rsidRPr="00DE7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04397"/>
    <w:multiLevelType w:val="hybridMultilevel"/>
    <w:tmpl w:val="9A08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E4F"/>
    <w:rsid w:val="00A775B2"/>
    <w:rsid w:val="00AC4E4F"/>
    <w:rsid w:val="00DE702C"/>
    <w:rsid w:val="00EB3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small">
    <w:name w:val="v-small"/>
    <w:basedOn w:val="DefaultParagraphFont"/>
    <w:rsid w:val="00AC4E4F"/>
  </w:style>
  <w:style w:type="character" w:styleId="Strong">
    <w:name w:val="Strong"/>
    <w:basedOn w:val="DefaultParagraphFont"/>
    <w:uiPriority w:val="22"/>
    <w:qFormat/>
    <w:rsid w:val="00AC4E4F"/>
    <w:rPr>
      <w:b/>
      <w:bCs/>
    </w:rPr>
  </w:style>
  <w:style w:type="paragraph" w:styleId="ListParagraph">
    <w:name w:val="List Paragraph"/>
    <w:basedOn w:val="Normal"/>
    <w:uiPriority w:val="34"/>
    <w:qFormat/>
    <w:rsid w:val="00AC4E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small">
    <w:name w:val="v-small"/>
    <w:basedOn w:val="DefaultParagraphFont"/>
    <w:rsid w:val="00AC4E4F"/>
  </w:style>
  <w:style w:type="character" w:styleId="Strong">
    <w:name w:val="Strong"/>
    <w:basedOn w:val="DefaultParagraphFont"/>
    <w:uiPriority w:val="22"/>
    <w:qFormat/>
    <w:rsid w:val="00AC4E4F"/>
    <w:rPr>
      <w:b/>
      <w:bCs/>
    </w:rPr>
  </w:style>
  <w:style w:type="paragraph" w:styleId="ListParagraph">
    <w:name w:val="List Paragraph"/>
    <w:basedOn w:val="Normal"/>
    <w:uiPriority w:val="34"/>
    <w:qFormat/>
    <w:rsid w:val="00AC4E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3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Carrie Qualls</cp:lastModifiedBy>
  <cp:revision>2</cp:revision>
  <dcterms:created xsi:type="dcterms:W3CDTF">2015-09-29T19:03:00Z</dcterms:created>
  <dcterms:modified xsi:type="dcterms:W3CDTF">2015-09-29T19:03:00Z</dcterms:modified>
</cp:coreProperties>
</file>