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C1" w:rsidRDefault="00D449C1" w:rsidP="00D92A1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24"/>
          <w:lang w:val="de-DE"/>
        </w:rPr>
      </w:pPr>
    </w:p>
    <w:p w:rsidR="00D449C1" w:rsidRDefault="00D449C1" w:rsidP="00D449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24"/>
          <w:lang w:val="de-DE"/>
        </w:rPr>
      </w:pPr>
      <w:r>
        <w:rPr>
          <w:rFonts w:ascii="Verdana-Bold" w:hAnsi="Verdana-Bold" w:cs="Verdana-Bold"/>
          <w:b/>
          <w:bCs/>
          <w:sz w:val="30"/>
          <w:szCs w:val="24"/>
          <w:lang w:val="de-DE"/>
        </w:rPr>
        <w:t>Slow German</w:t>
      </w:r>
    </w:p>
    <w:p w:rsidR="00D449C1" w:rsidRDefault="00D449C1" w:rsidP="00D92A1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24"/>
          <w:lang w:val="de-DE"/>
        </w:rPr>
      </w:pPr>
    </w:p>
    <w:p w:rsidR="00D92A1B" w:rsidRPr="00D449C1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24"/>
          <w:lang w:val="de-DE"/>
        </w:rPr>
      </w:pPr>
      <w:r w:rsidRPr="00D449C1">
        <w:rPr>
          <w:rFonts w:ascii="Verdana-Bold" w:hAnsi="Verdana-Bold" w:cs="Verdana-Bold"/>
          <w:b/>
          <w:bCs/>
          <w:sz w:val="30"/>
          <w:szCs w:val="24"/>
          <w:lang w:val="de-DE"/>
        </w:rPr>
        <w:t>Das Hofbräuhaus</w:t>
      </w:r>
    </w:p>
    <w:p w:rsidR="00D92A1B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Es gab einmal einen Herzog in Bayern, er hieß Wilhelm V. Ein Herzog ist ein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hohes Mitglied des Adels, in England wäre das ein Duke. Dieser Herzog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jedenfalls wollte am Wittelsbacher Hof, also dem Sitz seiner Familie, immer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genügend Bier zur Verfügung haben. Das Bier musste er von kleinen privaten</w:t>
      </w:r>
    </w:p>
    <w:p w:rsidR="00D92A1B" w:rsidRPr="008E2C3B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 xml:space="preserve">Brauereien kaufen – oder sogar aus anderen Bundesländern importieren. </w:t>
      </w:r>
      <w:r w:rsidRPr="008E2C3B">
        <w:rPr>
          <w:rFonts w:ascii="Verdana" w:hAnsi="Verdana" w:cs="Verdana"/>
          <w:szCs w:val="24"/>
          <w:lang w:val="de-DE"/>
        </w:rPr>
        <w:t>Das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wollte er nicht mehr, weil es zu teuer war. Er wollte lieber, dass in München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selber Bier gebraut wurde. Also gab er den Auftrag, ein Hofbräuhaus zu bauen.</w:t>
      </w:r>
    </w:p>
    <w:p w:rsidR="00D92A1B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Das war 1589. Und diese Geschichte ist kein Märchen, sondern wahr.</w:t>
      </w:r>
    </w:p>
    <w:p w:rsidR="00067FA2" w:rsidRPr="00067FA2" w:rsidRDefault="00067FA2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Jetzt wisst Ihr also schon einmal, woher das Hofbräuhaus seinen Namen hat: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Hof, weil es den Hof beliefern sollte, also die Adeligen. Bräu weil hier Bier</w:t>
      </w:r>
    </w:p>
    <w:p w:rsidR="00D92A1B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gebraut wurde – und Haus ist klar, oder?</w:t>
      </w:r>
    </w:p>
    <w:p w:rsidR="00067FA2" w:rsidRPr="00067FA2" w:rsidRDefault="00067FA2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Im Hofbräuhaus wurde Braunbier gebraut. Etwas anderes durfte man hier nicht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brauen, denn Weißbier durfte nur eine Familie im Bayerischen Wald brauen. Als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der letzte Nachkomme dieser Familie starb, sicherte sich der Sohn des Herzogs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dieses Recht. Somit durfte im Hofbräuhaus auch Weißbier gebraut werden.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Schnell wurde das Bier beliebt und das Hofbräuhaus wurde zu klein, also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musste ein Neubau her – am heutigen „Platzl“. Ab 1608 wurden hier Braunbier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und Weißbier gebraut. Ab 1610 durften auch Wirte und normale Bürger das</w:t>
      </w:r>
    </w:p>
    <w:p w:rsidR="00D92A1B" w:rsidRDefault="00D92A1B" w:rsidP="00067FA2">
      <w:pPr>
        <w:tabs>
          <w:tab w:val="left" w:pos="211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Bier kaufen.</w:t>
      </w:r>
      <w:r w:rsidR="00067FA2">
        <w:rPr>
          <w:rFonts w:ascii="Verdana" w:hAnsi="Verdana" w:cs="Verdana"/>
          <w:szCs w:val="24"/>
          <w:lang w:val="de-DE"/>
        </w:rPr>
        <w:tab/>
      </w:r>
    </w:p>
    <w:p w:rsidR="00067FA2" w:rsidRPr="00067FA2" w:rsidRDefault="00067FA2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1828 erlaubte dann König Ludwig I., dass im Hofbräuhaus auch gleich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getrunken werden durfte – vorher war es sozusagen nur die Fabrik für Bier.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Bald kamen die ersten Touristen. Das Hofbräuhaus wurde dann verlegt, und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zwar in die Innere Wiener Straße – dort ist auch heute noch der Hofbräukeller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ein beliebter Gasthof mit großem Biergarten. Hier wurde von nun an das Bier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gebraut. Nach einigen Umbau- und Neubauarbeiten wurde das Hofbräuhaus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am Platzl 1897 zum Gasthof ohne Brauerei – so wie wir es heute kennen. Im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Hofbräuhaus wurde nicht nur Bier gemacht, sondern auch Politik: Hier wurde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1919 die Münchner Räterepublik ausgerufen und die Brauerei gehörte von nun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an dem Staat. Noch etwas passierte hier – leider mit weitreichenden Folgen:</w:t>
      </w:r>
    </w:p>
    <w:p w:rsidR="00D92A1B" w:rsidRPr="008E2C3B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 xml:space="preserve">1920 wurde im Hofbräuhaus die NSDAP gegründet. </w:t>
      </w:r>
      <w:r w:rsidRPr="008E2C3B">
        <w:rPr>
          <w:rFonts w:ascii="Verdana" w:hAnsi="Verdana" w:cs="Verdana"/>
          <w:szCs w:val="24"/>
          <w:lang w:val="de-DE"/>
        </w:rPr>
        <w:t>1945, also gegen Ende des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Zweiten Weltkrieges, wurde das Hofbräuhaus zerstört – danach wieder</w:t>
      </w:r>
    </w:p>
    <w:p w:rsidR="00D92A1B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aufgebaut. Täglich kommen nun bis zu 35.000 Besucher hierher.</w:t>
      </w:r>
    </w:p>
    <w:p w:rsidR="00067FA2" w:rsidRPr="00067FA2" w:rsidRDefault="00067FA2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Heute ist das Hofbräuhaus eine große Gaststätte, die natürlich für Touristen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weiterhin interessant ist. Aber auch viele Einheimische kommen regelmäßig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hierher, es gibt Stammtische für die Stammgäste, sie haben hier sogar ihre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eigenen Bierkrüge „geparkt“. Meistens gibt es zum Essen und dem Bier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traditionelle bayerische Blasmusik. Und im Sommer kann man wunderbar im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lastRenderedPageBreak/>
        <w:t>Innenhof im Biergarten sitzen. Insgesamt haben 3500 Menschen Platz im</w:t>
      </w:r>
    </w:p>
    <w:p w:rsidR="00D92A1B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Münchner Hofbräuhaus.</w:t>
      </w:r>
    </w:p>
    <w:p w:rsidR="00067FA2" w:rsidRPr="00067FA2" w:rsidRDefault="00067FA2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Auf dem Oktoberfest gibt es ein Hofbräu-Festzelt – es gehört zu den größten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Zelten auf der Wiesn. Hier können 10.000 Menschen gleichzeitig feiern! Seit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1987 wird nicht mehr in der Innenstadt das Bier gebraut, sondern am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Stadtrand, in München-Riem. Hier im Osten der Stadt ist auch die Messe</w:t>
      </w:r>
    </w:p>
    <w:p w:rsidR="00D92A1B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München angesiedelt.</w:t>
      </w:r>
    </w:p>
    <w:p w:rsidR="00067FA2" w:rsidRPr="00067FA2" w:rsidRDefault="00067FA2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Wenn Ihr in den USA lebt, könnt Ihr übrigens auch in ein echtes Hofbräuhaus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067FA2">
        <w:rPr>
          <w:rFonts w:ascii="Verdana" w:hAnsi="Verdana" w:cs="Verdana"/>
          <w:szCs w:val="24"/>
          <w:lang w:val="de-DE"/>
        </w:rPr>
        <w:t>gehen: Es wurde 2004 in Las Vegas eröffnet. Auch in Tokio steht eines, in</w:t>
      </w:r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067FA2">
        <w:rPr>
          <w:rFonts w:ascii="Verdana" w:hAnsi="Verdana" w:cs="Verdana"/>
          <w:szCs w:val="24"/>
          <w:lang w:val="de-DE"/>
        </w:rPr>
        <w:t xml:space="preserve">Dubai und in Seoul. Hofbräu ist zum Franchise-System geworden. </w:t>
      </w:r>
      <w:r w:rsidRPr="00067FA2">
        <w:rPr>
          <w:rFonts w:ascii="Verdana" w:hAnsi="Verdana" w:cs="Verdana"/>
          <w:szCs w:val="24"/>
        </w:rPr>
        <w:t xml:space="preserve">In </w:t>
      </w:r>
      <w:proofErr w:type="spellStart"/>
      <w:r w:rsidRPr="00067FA2">
        <w:rPr>
          <w:rFonts w:ascii="Verdana" w:hAnsi="Verdana" w:cs="Verdana"/>
          <w:szCs w:val="24"/>
        </w:rPr>
        <w:t>diesem</w:t>
      </w:r>
      <w:proofErr w:type="spellEnd"/>
    </w:p>
    <w:p w:rsidR="00D92A1B" w:rsidRPr="00067FA2" w:rsidRDefault="00D92A1B" w:rsidP="00D92A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proofErr w:type="spellStart"/>
      <w:r w:rsidRPr="00067FA2">
        <w:rPr>
          <w:rFonts w:ascii="Verdana" w:hAnsi="Verdana" w:cs="Verdana"/>
          <w:szCs w:val="24"/>
        </w:rPr>
        <w:t>Sinne</w:t>
      </w:r>
      <w:proofErr w:type="spellEnd"/>
      <w:r w:rsidRPr="00067FA2">
        <w:rPr>
          <w:rFonts w:ascii="Verdana" w:hAnsi="Verdana" w:cs="Verdana"/>
          <w:szCs w:val="24"/>
        </w:rPr>
        <w:t>: Prost!</w:t>
      </w:r>
    </w:p>
    <w:p w:rsidR="00E02364" w:rsidRPr="00D92A1B" w:rsidRDefault="00E02364" w:rsidP="00D92A1B">
      <w:pPr>
        <w:rPr>
          <w:lang w:val="de-DE"/>
        </w:rPr>
      </w:pPr>
    </w:p>
    <w:sectPr w:rsidR="00E02364" w:rsidRPr="00D92A1B" w:rsidSect="00E02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E7" w:rsidRDefault="00893FE7" w:rsidP="00D92A1B">
      <w:pPr>
        <w:spacing w:after="0" w:line="240" w:lineRule="auto"/>
      </w:pPr>
      <w:r>
        <w:separator/>
      </w:r>
    </w:p>
  </w:endnote>
  <w:endnote w:type="continuationSeparator" w:id="0">
    <w:p w:rsidR="00893FE7" w:rsidRDefault="00893FE7" w:rsidP="00D9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3B" w:rsidRDefault="008E2C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3B" w:rsidRDefault="008E2C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3B" w:rsidRDefault="008E2C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E7" w:rsidRDefault="00893FE7" w:rsidP="00D92A1B">
      <w:pPr>
        <w:spacing w:after="0" w:line="240" w:lineRule="auto"/>
      </w:pPr>
      <w:r>
        <w:separator/>
      </w:r>
    </w:p>
  </w:footnote>
  <w:footnote w:type="continuationSeparator" w:id="0">
    <w:p w:rsidR="00893FE7" w:rsidRDefault="00893FE7" w:rsidP="00D9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3B" w:rsidRDefault="008E2C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1B" w:rsidRPr="00D92A1B" w:rsidRDefault="008E2C3B" w:rsidP="00D92A1B">
    <w:pPr>
      <w:pStyle w:val="Header"/>
      <w:jc w:val="right"/>
      <w:rPr>
        <w:b/>
      </w:rPr>
    </w:pPr>
    <w:r>
      <w:rPr>
        <w:b/>
      </w:rPr>
      <w:t xml:space="preserve">9AM </w:t>
    </w:r>
    <w:proofErr w:type="spellStart"/>
    <w:r w:rsidR="00D92A1B" w:rsidRPr="00D92A1B">
      <w:rPr>
        <w:b/>
      </w:rPr>
      <w:t>Woche</w:t>
    </w:r>
    <w:proofErr w:type="spellEnd"/>
    <w:r>
      <w:rPr>
        <w:b/>
      </w:rPr>
      <w:t xml:space="preserve"> 1</w:t>
    </w:r>
  </w:p>
  <w:p w:rsidR="00D92A1B" w:rsidRDefault="00D92A1B">
    <w:pPr>
      <w:pStyle w:val="Header"/>
      <w:rPr>
        <w:b/>
      </w:rPr>
    </w:pPr>
  </w:p>
  <w:p w:rsidR="00D92A1B" w:rsidRPr="00D92A1B" w:rsidRDefault="00D92A1B">
    <w:pPr>
      <w:pStyle w:val="Head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3B" w:rsidRDefault="008E2C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364"/>
    <w:rsid w:val="00067FA2"/>
    <w:rsid w:val="002C0CE5"/>
    <w:rsid w:val="005C2E75"/>
    <w:rsid w:val="006011D9"/>
    <w:rsid w:val="006378E6"/>
    <w:rsid w:val="00893FE7"/>
    <w:rsid w:val="008E2C3B"/>
    <w:rsid w:val="00960E39"/>
    <w:rsid w:val="00A37780"/>
    <w:rsid w:val="00D449C1"/>
    <w:rsid w:val="00D92A1B"/>
    <w:rsid w:val="00E0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A1B"/>
  </w:style>
  <w:style w:type="paragraph" w:styleId="Footer">
    <w:name w:val="footer"/>
    <w:basedOn w:val="Normal"/>
    <w:link w:val="FooterChar"/>
    <w:uiPriority w:val="99"/>
    <w:semiHidden/>
    <w:unhideWhenUsed/>
    <w:rsid w:val="00D92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A1B"/>
  </w:style>
  <w:style w:type="paragraph" w:styleId="BalloonText">
    <w:name w:val="Balloon Text"/>
    <w:basedOn w:val="Normal"/>
    <w:link w:val="BalloonTextChar"/>
    <w:uiPriority w:val="99"/>
    <w:semiHidden/>
    <w:unhideWhenUsed/>
    <w:rsid w:val="00D9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5</cp:revision>
  <dcterms:created xsi:type="dcterms:W3CDTF">2016-12-10T16:23:00Z</dcterms:created>
  <dcterms:modified xsi:type="dcterms:W3CDTF">2016-12-16T14:48:00Z</dcterms:modified>
</cp:coreProperties>
</file>