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E987D" w14:textId="77777777" w:rsidR="007F6E33" w:rsidRDefault="007F6E33"/>
    <w:p w14:paraId="7F9CEFDD" w14:textId="77777777" w:rsidR="00C10693" w:rsidRDefault="00C10693" w:rsidP="00C10693">
      <w:pPr>
        <w:jc w:val="center"/>
      </w:pPr>
      <w:r>
        <w:t>KAAP 602</w:t>
      </w:r>
    </w:p>
    <w:p w14:paraId="42AAE640" w14:textId="77777777" w:rsidR="00C10693" w:rsidRDefault="00C10693" w:rsidP="00C10693">
      <w:pPr>
        <w:jc w:val="center"/>
      </w:pPr>
    </w:p>
    <w:p w14:paraId="314FED8F" w14:textId="77777777" w:rsidR="00C10693" w:rsidRDefault="00C10693" w:rsidP="00C10693">
      <w:pPr>
        <w:jc w:val="center"/>
      </w:pPr>
      <w:r>
        <w:t>Assignment #11</w:t>
      </w:r>
    </w:p>
    <w:p w14:paraId="6259454A" w14:textId="77777777" w:rsidR="00C10693" w:rsidRDefault="00C10693"/>
    <w:p w14:paraId="15C40685" w14:textId="77777777" w:rsidR="00C10693" w:rsidRDefault="00C10693">
      <w:r>
        <w:t>Directions: Using the data contained in ShoulderMeasureReliability.xlsx, run the following analyses:</w:t>
      </w:r>
    </w:p>
    <w:p w14:paraId="1C3ADF9B" w14:textId="77777777" w:rsidR="00B97BB5" w:rsidRDefault="00B97BB5"/>
    <w:p w14:paraId="19A0F522" w14:textId="77777777" w:rsidR="00C10693" w:rsidRDefault="00B97BB5" w:rsidP="00C10693">
      <w:pPr>
        <w:pStyle w:val="ListParagraph"/>
        <w:numPr>
          <w:ilvl w:val="0"/>
          <w:numId w:val="1"/>
        </w:numPr>
      </w:pPr>
      <w:r>
        <w:t>Calculate a</w:t>
      </w:r>
      <w:r w:rsidR="00C10693">
        <w:t xml:space="preserve">n </w:t>
      </w:r>
      <w:proofErr w:type="gramStart"/>
      <w:r w:rsidR="00C10693">
        <w:t>ICC(</w:t>
      </w:r>
      <w:proofErr w:type="gramEnd"/>
      <w:r w:rsidR="00C10693">
        <w:t>3,1) for the CBA data to determine reliability of the measures from motion capture (</w:t>
      </w:r>
      <w:proofErr w:type="spellStart"/>
      <w:r w:rsidR="00C10693">
        <w:t>MotionCBA</w:t>
      </w:r>
      <w:proofErr w:type="spellEnd"/>
      <w:r w:rsidR="00C10693">
        <w:t>), physician measures (</w:t>
      </w:r>
      <w:proofErr w:type="spellStart"/>
      <w:r w:rsidR="00C10693">
        <w:t>ClinicalCBA</w:t>
      </w:r>
      <w:proofErr w:type="spellEnd"/>
      <w:r w:rsidR="00C10693">
        <w:t>), and occupational therapist measures (</w:t>
      </w:r>
      <w:proofErr w:type="spellStart"/>
      <w:r w:rsidR="00C10693">
        <w:t>GoniometerCBA</w:t>
      </w:r>
      <w:proofErr w:type="spellEnd"/>
      <w:r w:rsidR="00C10693">
        <w:t>).</w:t>
      </w:r>
    </w:p>
    <w:p w14:paraId="4EE8D931" w14:textId="77777777" w:rsidR="00B97BB5" w:rsidRDefault="00B97BB5" w:rsidP="00B97BB5"/>
    <w:p w14:paraId="55E0FD59" w14:textId="77777777" w:rsidR="00C10693" w:rsidRDefault="00C10693" w:rsidP="00C10693">
      <w:pPr>
        <w:pStyle w:val="ListParagraph"/>
        <w:numPr>
          <w:ilvl w:val="0"/>
          <w:numId w:val="1"/>
        </w:numPr>
      </w:pPr>
      <w:r>
        <w:t>Create Bland-Altman plots to test the assumption that the measures agree when they are within 10 degrees of each other.  Specifically, create Bland-Altman plots to test each of the following pairings:</w:t>
      </w:r>
    </w:p>
    <w:p w14:paraId="3364234A" w14:textId="77777777" w:rsidR="00C10693" w:rsidRDefault="00C10693" w:rsidP="00C10693">
      <w:pPr>
        <w:pStyle w:val="ListParagraph"/>
        <w:numPr>
          <w:ilvl w:val="1"/>
          <w:numId w:val="1"/>
        </w:numPr>
      </w:pPr>
      <w:r>
        <w:t>Motion vs. Clinical</w:t>
      </w:r>
    </w:p>
    <w:p w14:paraId="23AA8D33" w14:textId="77777777" w:rsidR="00C10693" w:rsidRDefault="00C10693" w:rsidP="00C10693">
      <w:pPr>
        <w:pStyle w:val="ListParagraph"/>
        <w:numPr>
          <w:ilvl w:val="1"/>
          <w:numId w:val="1"/>
        </w:numPr>
      </w:pPr>
      <w:r>
        <w:t>Motion vs. Goniometer</w:t>
      </w:r>
    </w:p>
    <w:p w14:paraId="60F7A3A9" w14:textId="77777777" w:rsidR="00C10693" w:rsidRDefault="00C10693" w:rsidP="00C10693">
      <w:pPr>
        <w:pStyle w:val="ListParagraph"/>
        <w:numPr>
          <w:ilvl w:val="1"/>
          <w:numId w:val="1"/>
        </w:numPr>
      </w:pPr>
      <w:r>
        <w:t>Clinical vs. Goniometer</w:t>
      </w:r>
    </w:p>
    <w:p w14:paraId="174E64D6" w14:textId="77777777" w:rsidR="00B97BB5" w:rsidRDefault="00B97BB5" w:rsidP="00B97BB5">
      <w:pPr>
        <w:ind w:left="720"/>
      </w:pPr>
    </w:p>
    <w:p w14:paraId="357F226F" w14:textId="77777777" w:rsidR="00C10693" w:rsidRDefault="00B97BB5" w:rsidP="00C10693">
      <w:pPr>
        <w:pStyle w:val="ListParagraph"/>
        <w:numPr>
          <w:ilvl w:val="0"/>
          <w:numId w:val="1"/>
        </w:numPr>
      </w:pPr>
      <w:r>
        <w:t>Calculate a 1-sample t-test for each of the three pairings above and determine whether any are equivalent within a +/</w:t>
      </w:r>
      <w:r w:rsidR="00343746">
        <w:t>-</w:t>
      </w:r>
      <w:r>
        <w:t xml:space="preserve"> </w:t>
      </w:r>
      <w:proofErr w:type="gramStart"/>
      <w:r>
        <w:t>10 degree</w:t>
      </w:r>
      <w:proofErr w:type="gramEnd"/>
      <w:r>
        <w:t xml:space="preserve"> window.  Plot the error bars to display a graphic representation</w:t>
      </w:r>
      <w:bookmarkStart w:id="0" w:name="_GoBack"/>
      <w:bookmarkEnd w:id="0"/>
      <w:r>
        <w:t xml:space="preserve"> of your conclusion.</w:t>
      </w:r>
    </w:p>
    <w:sectPr w:rsidR="00C10693" w:rsidSect="007F6E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7E20"/>
    <w:multiLevelType w:val="hybridMultilevel"/>
    <w:tmpl w:val="D0362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93"/>
    <w:rsid w:val="00343746"/>
    <w:rsid w:val="007F6E33"/>
    <w:rsid w:val="00B97BB5"/>
    <w:rsid w:val="00C1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DA92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121</Words>
  <Characters>691</Characters>
  <Application>Microsoft Macintosh Word</Application>
  <DocSecurity>0</DocSecurity>
  <Lines>5</Lines>
  <Paragraphs>1</Paragraphs>
  <ScaleCrop>false</ScaleCrop>
  <Company>UD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Richards</dc:creator>
  <cp:keywords/>
  <dc:description/>
  <cp:lastModifiedBy>Jim Richards</cp:lastModifiedBy>
  <cp:revision>2</cp:revision>
  <dcterms:created xsi:type="dcterms:W3CDTF">2017-11-27T20:58:00Z</dcterms:created>
  <dcterms:modified xsi:type="dcterms:W3CDTF">2017-11-27T21:43:00Z</dcterms:modified>
</cp:coreProperties>
</file>